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A9" w:rsidRDefault="007B67A9" w:rsidP="00E4484E">
      <w:pPr>
        <w:jc w:val="both"/>
        <w:rPr>
          <w:b/>
        </w:rPr>
      </w:pPr>
    </w:p>
    <w:p w:rsidR="007B67A9" w:rsidRDefault="0072047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585CF39" wp14:editId="296BAE53">
            <wp:extent cx="5172075" cy="1562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yfi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29" cy="1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74" w:rsidRDefault="00720474" w:rsidP="00E4484E">
      <w:pPr>
        <w:jc w:val="both"/>
        <w:rPr>
          <w:b/>
          <w:sz w:val="28"/>
          <w:szCs w:val="28"/>
        </w:rPr>
      </w:pPr>
    </w:p>
    <w:p w:rsidR="00210792" w:rsidRDefault="00210792" w:rsidP="00210792">
      <w:pPr>
        <w:rPr>
          <w:b/>
          <w:sz w:val="32"/>
          <w:szCs w:val="32"/>
        </w:rPr>
      </w:pPr>
      <w:r w:rsidRPr="00720474">
        <w:rPr>
          <w:b/>
          <w:sz w:val="32"/>
          <w:szCs w:val="32"/>
        </w:rPr>
        <w:t>РУКОВОДСТВО ПОЛЬЗОВАТЕЛЯ</w:t>
      </w:r>
    </w:p>
    <w:p w:rsidR="00210792" w:rsidRPr="00210792" w:rsidRDefault="00210792" w:rsidP="00210792">
      <w:pPr>
        <w:rPr>
          <w:b/>
          <w:sz w:val="32"/>
          <w:szCs w:val="32"/>
        </w:rPr>
      </w:pPr>
    </w:p>
    <w:p w:rsidR="00210792" w:rsidRDefault="00210792" w:rsidP="00210792">
      <w:pPr>
        <w:rPr>
          <w:b/>
          <w:sz w:val="36"/>
          <w:szCs w:val="36"/>
        </w:rPr>
      </w:pPr>
      <w:proofErr w:type="spellStart"/>
      <w:r w:rsidRPr="00720474">
        <w:rPr>
          <w:b/>
          <w:sz w:val="36"/>
          <w:szCs w:val="36"/>
        </w:rPr>
        <w:t>Спинбайк</w:t>
      </w:r>
      <w:proofErr w:type="spellEnd"/>
      <w:r w:rsidRPr="00210792">
        <w:rPr>
          <w:b/>
          <w:sz w:val="36"/>
          <w:szCs w:val="36"/>
        </w:rPr>
        <w:t xml:space="preserve"> </w:t>
      </w:r>
      <w:proofErr w:type="spellStart"/>
      <w:r w:rsidRPr="00720474">
        <w:rPr>
          <w:b/>
          <w:sz w:val="36"/>
          <w:szCs w:val="36"/>
          <w:lang w:val="en-US"/>
        </w:rPr>
        <w:t>Victoryfit</w:t>
      </w:r>
      <w:proofErr w:type="spellEnd"/>
      <w:r w:rsidRPr="00210792">
        <w:rPr>
          <w:b/>
          <w:sz w:val="36"/>
          <w:szCs w:val="36"/>
        </w:rPr>
        <w:t xml:space="preserve"> </w:t>
      </w:r>
    </w:p>
    <w:p w:rsidR="00210792" w:rsidRPr="00210792" w:rsidRDefault="00210792" w:rsidP="00210792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VF</w:t>
      </w:r>
      <w:r w:rsidRPr="004C2B4C">
        <w:rPr>
          <w:b/>
          <w:sz w:val="36"/>
          <w:szCs w:val="36"/>
        </w:rPr>
        <w:t>-</w:t>
      </w:r>
      <w:proofErr w:type="spellStart"/>
      <w:r w:rsidRPr="00210792">
        <w:rPr>
          <w:b/>
          <w:sz w:val="36"/>
          <w:szCs w:val="36"/>
          <w:lang w:val="en-US"/>
        </w:rPr>
        <w:t>GymRider</w:t>
      </w:r>
      <w:proofErr w:type="spellEnd"/>
      <w:r w:rsidRPr="00210792">
        <w:rPr>
          <w:b/>
          <w:sz w:val="36"/>
          <w:szCs w:val="36"/>
        </w:rPr>
        <w:t xml:space="preserve"> 230</w:t>
      </w:r>
    </w:p>
    <w:p w:rsidR="00210792" w:rsidRDefault="00210792">
      <w:pPr>
        <w:rPr>
          <w:noProof/>
          <w:lang w:eastAsia="ru-RU"/>
        </w:rPr>
      </w:pPr>
    </w:p>
    <w:p w:rsidR="00210792" w:rsidRDefault="00210792">
      <w:pPr>
        <w:rPr>
          <w:noProof/>
          <w:lang w:eastAsia="ru-RU"/>
        </w:rPr>
      </w:pPr>
    </w:p>
    <w:p w:rsidR="00210792" w:rsidRDefault="00210792">
      <w:pPr>
        <w:rPr>
          <w:noProof/>
          <w:lang w:eastAsia="ru-RU"/>
        </w:rPr>
      </w:pPr>
    </w:p>
    <w:p w:rsidR="00720474" w:rsidRDefault="00E4484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7B957E" wp14:editId="791EA762">
            <wp:extent cx="4419600" cy="41216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8613" cy="41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74" w:rsidRDefault="00720474">
      <w:pPr>
        <w:rPr>
          <w:b/>
          <w:sz w:val="28"/>
          <w:szCs w:val="28"/>
        </w:rPr>
      </w:pPr>
    </w:p>
    <w:p w:rsidR="007B67A9" w:rsidRDefault="007B67A9" w:rsidP="00E4484E">
      <w:pPr>
        <w:jc w:val="both"/>
        <w:rPr>
          <w:b/>
          <w:sz w:val="28"/>
          <w:szCs w:val="28"/>
        </w:rPr>
      </w:pPr>
    </w:p>
    <w:p w:rsidR="001202AB" w:rsidRPr="004C2B4C" w:rsidRDefault="001202AB" w:rsidP="001202AB">
      <w:pPr>
        <w:jc w:val="left"/>
        <w:rPr>
          <w:b/>
        </w:rPr>
      </w:pPr>
      <w:r w:rsidRPr="00210792">
        <w:rPr>
          <w:b/>
          <w:lang w:val="en-US"/>
        </w:rPr>
        <w:t>www</w:t>
      </w:r>
      <w:r w:rsidRPr="004C2B4C">
        <w:rPr>
          <w:b/>
        </w:rPr>
        <w:t>.</w:t>
      </w:r>
      <w:proofErr w:type="spellStart"/>
      <w:r w:rsidRPr="00210792">
        <w:rPr>
          <w:b/>
          <w:lang w:val="en-US"/>
        </w:rPr>
        <w:t>victoryfit</w:t>
      </w:r>
      <w:proofErr w:type="spellEnd"/>
      <w:r w:rsidRPr="004C2B4C">
        <w:rPr>
          <w:b/>
        </w:rPr>
        <w:t>.</w:t>
      </w:r>
      <w:proofErr w:type="spellStart"/>
      <w:r w:rsidRPr="00210792">
        <w:rPr>
          <w:b/>
          <w:lang w:val="en-US"/>
        </w:rPr>
        <w:t>ru</w:t>
      </w:r>
      <w:proofErr w:type="spellEnd"/>
      <w:r w:rsidRPr="004C2B4C">
        <w:rPr>
          <w:b/>
        </w:rPr>
        <w:t xml:space="preserve"> </w:t>
      </w:r>
    </w:p>
    <w:p w:rsidR="001202AB" w:rsidRDefault="00111699" w:rsidP="001202AB">
      <w:pPr>
        <w:jc w:val="left"/>
        <w:rPr>
          <w:b/>
        </w:rPr>
      </w:pPr>
      <w:hyperlink r:id="rId10" w:history="1">
        <w:r w:rsidR="001202AB" w:rsidRPr="00C2091B">
          <w:rPr>
            <w:rStyle w:val="a6"/>
            <w:b/>
          </w:rPr>
          <w:t>info@victoryfit.ru</w:t>
        </w:r>
      </w:hyperlink>
      <w:r w:rsidR="001202AB" w:rsidRPr="001202AB">
        <w:rPr>
          <w:b/>
        </w:rPr>
        <w:t xml:space="preserve"> </w:t>
      </w:r>
    </w:p>
    <w:p w:rsidR="007B67A9" w:rsidRDefault="001202AB" w:rsidP="001202AB">
      <w:pPr>
        <w:jc w:val="left"/>
        <w:rPr>
          <w:b/>
        </w:rPr>
      </w:pPr>
      <w:r>
        <w:rPr>
          <w:b/>
        </w:rPr>
        <w:t>Тел.</w:t>
      </w:r>
      <w:r w:rsidRPr="001202AB">
        <w:rPr>
          <w:b/>
        </w:rPr>
        <w:t>: 8(812) 429-70-89</w:t>
      </w:r>
    </w:p>
    <w:p w:rsidR="007B67A9" w:rsidRDefault="007B67A9">
      <w:pPr>
        <w:rPr>
          <w:b/>
        </w:rPr>
      </w:pPr>
    </w:p>
    <w:p w:rsidR="007B67A9" w:rsidRDefault="007B67A9">
      <w:pPr>
        <w:rPr>
          <w:b/>
        </w:rPr>
      </w:pPr>
    </w:p>
    <w:p w:rsidR="00F94861" w:rsidRPr="00B85A52" w:rsidRDefault="00F94861" w:rsidP="00400929">
      <w:pPr>
        <w:rPr>
          <w:b/>
        </w:rPr>
      </w:pPr>
      <w:r w:rsidRPr="00B85A52">
        <w:rPr>
          <w:b/>
        </w:rPr>
        <w:lastRenderedPageBreak/>
        <w:t>РУКОВОДСТВО ПО ЭКСПЛУАТАЦИИ</w:t>
      </w:r>
    </w:p>
    <w:p w:rsidR="00F94861" w:rsidRPr="00B85A52" w:rsidRDefault="00F94861"/>
    <w:p w:rsidR="00F94861" w:rsidRPr="00B85A52" w:rsidRDefault="00F94861" w:rsidP="007B67A9">
      <w:pPr>
        <w:ind w:firstLine="708"/>
        <w:jc w:val="both"/>
        <w:rPr>
          <w:b/>
        </w:rPr>
      </w:pPr>
      <w:r w:rsidRPr="00B85A52">
        <w:rPr>
          <w:b/>
        </w:rPr>
        <w:t>1. Регулировка тормозного сопротивления</w:t>
      </w:r>
    </w:p>
    <w:p w:rsidR="00F94861" w:rsidRPr="00B85A52" w:rsidRDefault="007851AF" w:rsidP="00F94861">
      <w:pPr>
        <w:jc w:val="both"/>
      </w:pPr>
      <w:r w:rsidRPr="00B85A52">
        <w:t>1. Регулировка</w:t>
      </w:r>
      <w:r w:rsidR="00DE5456" w:rsidRPr="00B85A52">
        <w:t xml:space="preserve"> тормозного сопротивления осуществля</w:t>
      </w:r>
      <w:r w:rsidRPr="00B85A52">
        <w:t xml:space="preserve">ется перед началом тренировки </w:t>
      </w:r>
      <w:r w:rsidR="00DE5456" w:rsidRPr="00B85A52">
        <w:t>путем</w:t>
      </w:r>
      <w:r w:rsidRPr="00B85A52">
        <w:t xml:space="preserve"> вращения соответствующего регулятора сопротивления и</w:t>
      </w:r>
      <w:r w:rsidR="00DE5456" w:rsidRPr="00B85A52">
        <w:t xml:space="preserve"> </w:t>
      </w:r>
      <w:r w:rsidRPr="00B85A52">
        <w:t>выбора оптимального значения.</w:t>
      </w:r>
    </w:p>
    <w:p w:rsidR="00DE5456" w:rsidRPr="00B85A52" w:rsidRDefault="00DE5456" w:rsidP="00DE5456">
      <w:pPr>
        <w:jc w:val="both"/>
      </w:pPr>
      <w:r w:rsidRPr="00B85A52">
        <w:t xml:space="preserve">Примечание: </w:t>
      </w:r>
      <w:r w:rsidR="007851AF" w:rsidRPr="00B85A52">
        <w:t xml:space="preserve">вращение </w:t>
      </w:r>
      <w:r w:rsidRPr="00B85A52">
        <w:t>регулятор</w:t>
      </w:r>
      <w:r w:rsidR="007851AF" w:rsidRPr="00B85A52">
        <w:t>а</w:t>
      </w:r>
      <w:r w:rsidRPr="00B85A52">
        <w:t xml:space="preserve"> </w:t>
      </w:r>
      <w:r w:rsidR="007851AF" w:rsidRPr="00B85A52">
        <w:t>в сторону символа</w:t>
      </w:r>
      <w:r w:rsidRPr="00B85A52">
        <w:t xml:space="preserve"> «+» увеличи</w:t>
      </w:r>
      <w:r w:rsidR="007851AF" w:rsidRPr="00B85A52">
        <w:t>вает</w:t>
      </w:r>
      <w:r w:rsidRPr="00B85A52">
        <w:t>,</w:t>
      </w:r>
      <w:r w:rsidR="007851AF" w:rsidRPr="00B85A52">
        <w:t xml:space="preserve"> а</w:t>
      </w:r>
      <w:r w:rsidRPr="00B85A52">
        <w:t xml:space="preserve"> </w:t>
      </w:r>
      <w:r w:rsidR="007851AF" w:rsidRPr="00B85A52">
        <w:t>в сторону символа</w:t>
      </w:r>
      <w:r w:rsidRPr="00B85A52">
        <w:t xml:space="preserve"> «-» - </w:t>
      </w:r>
      <w:r w:rsidR="00DD4E87" w:rsidRPr="00B85A52">
        <w:t>уменьшает</w:t>
      </w:r>
      <w:r w:rsidR="00CD0F5C">
        <w:t xml:space="preserve"> тормозное сопротивление тренажера</w:t>
      </w:r>
      <w:r w:rsidRPr="00B85A52">
        <w:t>.</w:t>
      </w:r>
    </w:p>
    <w:p w:rsidR="00DE5456" w:rsidRPr="00B85A52" w:rsidRDefault="008E7472" w:rsidP="007B67A9">
      <w:pPr>
        <w:ind w:firstLine="708"/>
        <w:jc w:val="both"/>
        <w:rPr>
          <w:b/>
        </w:rPr>
      </w:pPr>
      <w:r w:rsidRPr="00B85A52">
        <w:rPr>
          <w:b/>
        </w:rPr>
        <w:t>2. Регулировка положения руля и седла</w:t>
      </w:r>
    </w:p>
    <w:p w:rsidR="008E7472" w:rsidRPr="00B85A52" w:rsidRDefault="008E7472" w:rsidP="00DE5456">
      <w:pPr>
        <w:jc w:val="both"/>
      </w:pPr>
      <w:r w:rsidRPr="00B85A52">
        <w:t xml:space="preserve">До начала тренировки отрегулируйте положение руля и седла в зависимости от собственного роста. Вращение соответствующих </w:t>
      </w:r>
      <w:r w:rsidR="00DF0AC6" w:rsidRPr="00B85A52">
        <w:t>рычагов</w:t>
      </w:r>
      <w:r w:rsidRPr="00B85A52">
        <w:t xml:space="preserve"> против часовой стрелки ослабляет фикса</w:t>
      </w:r>
      <w:r w:rsidR="00DF0AC6" w:rsidRPr="00B85A52">
        <w:t>цию</w:t>
      </w:r>
      <w:r w:rsidRPr="00B85A52">
        <w:t xml:space="preserve">, по часовой </w:t>
      </w:r>
      <w:r w:rsidR="00DF0AC6" w:rsidRPr="00B85A52">
        <w:t>–</w:t>
      </w:r>
      <w:r w:rsidRPr="00B85A52">
        <w:t xml:space="preserve"> </w:t>
      </w:r>
      <w:r w:rsidR="00DF0AC6" w:rsidRPr="00B85A52">
        <w:t>затягивает. Регулировк</w:t>
      </w:r>
      <w:r w:rsidR="004C0886" w:rsidRPr="00B85A52">
        <w:t>а</w:t>
      </w:r>
      <w:r w:rsidR="00DF0AC6" w:rsidRPr="00B85A52">
        <w:t xml:space="preserve"> руля и седла осуществля</w:t>
      </w:r>
      <w:r w:rsidR="002413F6" w:rsidRPr="00B85A52">
        <w:t>ется следующим образом:</w:t>
      </w:r>
    </w:p>
    <w:p w:rsidR="002413F6" w:rsidRPr="00B85A52" w:rsidRDefault="002413F6" w:rsidP="007B67A9">
      <w:pPr>
        <w:ind w:firstLine="708"/>
        <w:jc w:val="both"/>
      </w:pPr>
      <w:r w:rsidRPr="00B85A52">
        <w:t>1) Станьте рядом с велотренажером и зафиксируйте седло на уровне своих ягодиц.</w:t>
      </w:r>
    </w:p>
    <w:p w:rsidR="002413F6" w:rsidRPr="00B85A52" w:rsidRDefault="002413F6" w:rsidP="007B67A9">
      <w:pPr>
        <w:ind w:firstLine="708"/>
        <w:jc w:val="both"/>
      </w:pPr>
      <w:r w:rsidRPr="00B85A52">
        <w:t>2) Зафиксируйте руль таким образом, чтобы нижняя его часть находилась на одной высоте с поверхностью седла.</w:t>
      </w:r>
    </w:p>
    <w:p w:rsidR="002413F6" w:rsidRPr="00B85A52" w:rsidRDefault="002413F6" w:rsidP="007B67A9">
      <w:pPr>
        <w:ind w:firstLine="708"/>
        <w:jc w:val="both"/>
      </w:pPr>
      <w:r w:rsidRPr="00B85A52">
        <w:t xml:space="preserve">3) </w:t>
      </w:r>
      <w:r w:rsidR="00D11809" w:rsidRPr="00B85A52">
        <w:t xml:space="preserve">Отрегулируйте положение седла таким образом, чтобы </w:t>
      </w:r>
      <w:r w:rsidR="00513B73" w:rsidRPr="00B85A52">
        <w:t>колени</w:t>
      </w:r>
      <w:r w:rsidR="00D11809" w:rsidRPr="00B85A52">
        <w:t xml:space="preserve"> в верхней</w:t>
      </w:r>
      <w:r w:rsidR="00513B73" w:rsidRPr="00B85A52">
        <w:t xml:space="preserve"> точке цикла вращения педалей лишь слегка доставали до живота.</w:t>
      </w:r>
    </w:p>
    <w:p w:rsidR="00513B73" w:rsidRPr="00B85A52" w:rsidRDefault="00513B73" w:rsidP="007B67A9">
      <w:pPr>
        <w:ind w:firstLine="708"/>
        <w:jc w:val="both"/>
      </w:pPr>
      <w:r w:rsidRPr="00B85A52">
        <w:t xml:space="preserve">4) Отрегулируйте руль </w:t>
      </w:r>
      <w:r w:rsidR="001510C7" w:rsidRPr="00B85A52">
        <w:t>таким образом, чтобы расстояние между его центром и седлом равнялось длине вашего предплечья.</w:t>
      </w:r>
    </w:p>
    <w:p w:rsidR="00DE5456" w:rsidRPr="00B85A52" w:rsidRDefault="001510C7" w:rsidP="007B67A9">
      <w:pPr>
        <w:ind w:firstLine="708"/>
        <w:jc w:val="both"/>
        <w:rPr>
          <w:b/>
        </w:rPr>
      </w:pPr>
      <w:r w:rsidRPr="00B85A52">
        <w:rPr>
          <w:b/>
        </w:rPr>
        <w:t>3. Регулировка ремней педали</w:t>
      </w:r>
    </w:p>
    <w:p w:rsidR="001510C7" w:rsidRPr="00B85A52" w:rsidRDefault="003A4688" w:rsidP="007B67A9">
      <w:pPr>
        <w:ind w:firstLine="708"/>
        <w:jc w:val="both"/>
      </w:pPr>
      <w:r w:rsidRPr="00B85A52">
        <w:t>1) Поставьте ступню на педаль и плотно затяните ремень.</w:t>
      </w:r>
    </w:p>
    <w:p w:rsidR="003A4688" w:rsidRPr="00B85A52" w:rsidRDefault="003A4688" w:rsidP="007B67A9">
      <w:pPr>
        <w:ind w:firstLine="708"/>
        <w:jc w:val="both"/>
      </w:pPr>
      <w:r w:rsidRPr="00B85A52">
        <w:t xml:space="preserve">2) Прежде чем встать с тренажера по завершении тренировки, нажмите и удерживайте </w:t>
      </w:r>
      <w:r w:rsidR="004C0886" w:rsidRPr="00B85A52">
        <w:t>фиксатор</w:t>
      </w:r>
      <w:r w:rsidRPr="00B85A52">
        <w:t xml:space="preserve"> </w:t>
      </w:r>
      <w:r w:rsidR="007062B5" w:rsidRPr="00B85A52">
        <w:t>на педали, одновременно извлекая</w:t>
      </w:r>
      <w:r w:rsidR="004C0886" w:rsidRPr="00B85A52">
        <w:t xml:space="preserve"> из нее ступню</w:t>
      </w:r>
      <w:r w:rsidR="007062B5" w:rsidRPr="00B85A52">
        <w:t>.</w:t>
      </w:r>
    </w:p>
    <w:p w:rsidR="007062B5" w:rsidRPr="00B85A52" w:rsidRDefault="007062B5" w:rsidP="007B67A9">
      <w:pPr>
        <w:ind w:firstLine="708"/>
        <w:jc w:val="both"/>
        <w:rPr>
          <w:b/>
        </w:rPr>
      </w:pPr>
      <w:r w:rsidRPr="00B85A52">
        <w:rPr>
          <w:b/>
        </w:rPr>
        <w:t>4. Меры предосторожности во время тренировки</w:t>
      </w:r>
    </w:p>
    <w:p w:rsidR="007062B5" w:rsidRPr="00B85A52" w:rsidRDefault="007062B5" w:rsidP="00DE5456">
      <w:pPr>
        <w:jc w:val="both"/>
      </w:pPr>
      <w:r w:rsidRPr="00B85A52">
        <w:t xml:space="preserve">Придерживайтесь </w:t>
      </w:r>
      <w:r w:rsidR="004C0886" w:rsidRPr="00B85A52">
        <w:t xml:space="preserve">правил безопасности в процессе </w:t>
      </w:r>
      <w:r w:rsidRPr="00B85A52">
        <w:t xml:space="preserve">тренировки, </w:t>
      </w:r>
      <w:r w:rsidR="004C0886" w:rsidRPr="00B85A52">
        <w:t>в частности</w:t>
      </w:r>
      <w:r w:rsidRPr="00B85A52">
        <w:t xml:space="preserve">, не </w:t>
      </w:r>
      <w:r w:rsidR="00D15002" w:rsidRPr="00B85A52">
        <w:t xml:space="preserve">убирайте сразу обе руки с руля </w:t>
      </w:r>
      <w:r w:rsidR="004C0886" w:rsidRPr="00B85A52">
        <w:t>и</w:t>
      </w:r>
      <w:r w:rsidR="00D15002" w:rsidRPr="00B85A52">
        <w:t xml:space="preserve"> избегайте нагрузок при выпрямленной спине.</w:t>
      </w:r>
    </w:p>
    <w:p w:rsidR="006F1F23" w:rsidRPr="00B85A52" w:rsidRDefault="006F1F23">
      <w:r w:rsidRPr="00B85A52">
        <w:br w:type="page"/>
      </w:r>
    </w:p>
    <w:p w:rsidR="00635F77" w:rsidRDefault="00400929" w:rsidP="00EA2785">
      <w:pPr>
        <w:rPr>
          <w:b/>
        </w:rPr>
      </w:pPr>
      <w:r>
        <w:rPr>
          <w:b/>
        </w:rPr>
        <w:lastRenderedPageBreak/>
        <w:t>СБОРКА</w:t>
      </w:r>
      <w:r w:rsidR="00DE5456" w:rsidRPr="00B85A52">
        <w:rPr>
          <w:b/>
        </w:rPr>
        <w:t xml:space="preserve"> ТРЕНАЖЕРА</w:t>
      </w:r>
    </w:p>
    <w:p w:rsidR="007B67A9" w:rsidRDefault="007B67A9" w:rsidP="006F1F23">
      <w:pPr>
        <w:rPr>
          <w:b/>
        </w:rPr>
      </w:pPr>
    </w:p>
    <w:p w:rsidR="007B67A9" w:rsidRPr="00B85A52" w:rsidRDefault="007B67A9" w:rsidP="006F1F23">
      <w:pPr>
        <w:rPr>
          <w:b/>
        </w:rPr>
      </w:pPr>
    </w:p>
    <w:p w:rsidR="006F1F23" w:rsidRPr="00B85A52" w:rsidRDefault="006F1F23" w:rsidP="006F1F23"/>
    <w:p w:rsidR="006F1F23" w:rsidRPr="00B85A52" w:rsidRDefault="004C2B4C" w:rsidP="006F1F23">
      <w:r>
        <w:rPr>
          <w:noProof/>
          <w:lang w:eastAsia="ru-RU"/>
        </w:rPr>
        <w:drawing>
          <wp:inline distT="0" distB="0" distL="0" distR="0">
            <wp:extent cx="4305300" cy="3514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23" w:rsidRPr="00B85A52" w:rsidRDefault="006F1F23" w:rsidP="006F1F23"/>
    <w:p w:rsidR="00BA227D" w:rsidRPr="00B85A52" w:rsidRDefault="00BA227D" w:rsidP="006F1F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2"/>
        <w:gridCol w:w="709"/>
        <w:gridCol w:w="4248"/>
      </w:tblGrid>
      <w:tr w:rsidR="006F1F23" w:rsidRPr="00B85A52" w:rsidTr="00CA36E3">
        <w:tc>
          <w:tcPr>
            <w:tcW w:w="704" w:type="dxa"/>
          </w:tcPr>
          <w:p w:rsidR="006F1F23" w:rsidRPr="00B85A52" w:rsidRDefault="006F1F23" w:rsidP="00CA36E3">
            <w:r w:rsidRPr="00B85A52">
              <w:t>1</w:t>
            </w:r>
            <w:r w:rsidR="00BA227D" w:rsidRPr="00B85A52">
              <w:t>.</w:t>
            </w:r>
          </w:p>
        </w:tc>
        <w:tc>
          <w:tcPr>
            <w:tcW w:w="4252" w:type="dxa"/>
          </w:tcPr>
          <w:p w:rsidR="006F1F23" w:rsidRPr="00B85A52" w:rsidRDefault="004C2B4C" w:rsidP="00CA36E3">
            <w:pPr>
              <w:jc w:val="left"/>
            </w:pPr>
            <w:r>
              <w:t>Седло</w:t>
            </w:r>
          </w:p>
        </w:tc>
        <w:tc>
          <w:tcPr>
            <w:tcW w:w="709" w:type="dxa"/>
          </w:tcPr>
          <w:p w:rsidR="006F1F23" w:rsidRPr="00B85A52" w:rsidRDefault="006F1F23" w:rsidP="00CA36E3">
            <w:r w:rsidRPr="00B85A52">
              <w:t>2</w:t>
            </w:r>
            <w:r w:rsidR="00BA227D" w:rsidRPr="00B85A52">
              <w:t>.</w:t>
            </w:r>
          </w:p>
        </w:tc>
        <w:tc>
          <w:tcPr>
            <w:tcW w:w="4248" w:type="dxa"/>
          </w:tcPr>
          <w:p w:rsidR="006F1F23" w:rsidRPr="00B85A52" w:rsidRDefault="004C2B4C" w:rsidP="00CA36E3">
            <w:pPr>
              <w:jc w:val="left"/>
            </w:pPr>
            <w:r>
              <w:t>Ручка регулировки седла</w:t>
            </w:r>
          </w:p>
        </w:tc>
      </w:tr>
      <w:tr w:rsidR="006F1F23" w:rsidRPr="00B85A52" w:rsidTr="00CA36E3">
        <w:tc>
          <w:tcPr>
            <w:tcW w:w="704" w:type="dxa"/>
          </w:tcPr>
          <w:p w:rsidR="006F1F23" w:rsidRPr="00B85A52" w:rsidRDefault="006F1F23" w:rsidP="00CA36E3">
            <w:r w:rsidRPr="00B85A52">
              <w:t>3</w:t>
            </w:r>
            <w:r w:rsidR="00BA227D" w:rsidRPr="00B85A52">
              <w:t>.</w:t>
            </w:r>
          </w:p>
        </w:tc>
        <w:tc>
          <w:tcPr>
            <w:tcW w:w="4252" w:type="dxa"/>
          </w:tcPr>
          <w:p w:rsidR="006F1F23" w:rsidRPr="00B85A52" w:rsidRDefault="004C2B4C" w:rsidP="00CA36E3">
            <w:pPr>
              <w:jc w:val="left"/>
            </w:pPr>
            <w:r>
              <w:t>Подседельный штырь</w:t>
            </w:r>
          </w:p>
        </w:tc>
        <w:tc>
          <w:tcPr>
            <w:tcW w:w="709" w:type="dxa"/>
          </w:tcPr>
          <w:p w:rsidR="006F1F23" w:rsidRPr="00B85A52" w:rsidRDefault="006F1F23" w:rsidP="00CA36E3">
            <w:r w:rsidRPr="00B85A52">
              <w:t>4</w:t>
            </w:r>
            <w:r w:rsidR="00BA227D" w:rsidRPr="00B85A52">
              <w:t>.</w:t>
            </w:r>
          </w:p>
        </w:tc>
        <w:tc>
          <w:tcPr>
            <w:tcW w:w="4248" w:type="dxa"/>
          </w:tcPr>
          <w:p w:rsidR="006F1F23" w:rsidRPr="00B85A52" w:rsidRDefault="004C2B4C" w:rsidP="00CA36E3">
            <w:pPr>
              <w:jc w:val="left"/>
            </w:pPr>
            <w:r>
              <w:t>Ручка регулировки высоты седла</w:t>
            </w:r>
          </w:p>
        </w:tc>
      </w:tr>
      <w:tr w:rsidR="006F1F23" w:rsidRPr="00B85A52" w:rsidTr="00CA36E3">
        <w:tc>
          <w:tcPr>
            <w:tcW w:w="704" w:type="dxa"/>
          </w:tcPr>
          <w:p w:rsidR="006F1F23" w:rsidRPr="00B85A52" w:rsidRDefault="006F1F23" w:rsidP="00CA36E3">
            <w:r w:rsidRPr="00B85A52">
              <w:t>5</w:t>
            </w:r>
            <w:r w:rsidR="00BA227D" w:rsidRPr="00B85A52">
              <w:t>.</w:t>
            </w:r>
          </w:p>
        </w:tc>
        <w:tc>
          <w:tcPr>
            <w:tcW w:w="4252" w:type="dxa"/>
          </w:tcPr>
          <w:p w:rsidR="006F1F23" w:rsidRPr="00B85A52" w:rsidRDefault="004C2B4C" w:rsidP="00CA36E3">
            <w:pPr>
              <w:jc w:val="left"/>
            </w:pPr>
            <w:r>
              <w:t>Педали</w:t>
            </w:r>
          </w:p>
        </w:tc>
        <w:tc>
          <w:tcPr>
            <w:tcW w:w="709" w:type="dxa"/>
          </w:tcPr>
          <w:p w:rsidR="006F1F23" w:rsidRPr="00B85A52" w:rsidRDefault="006F1F23" w:rsidP="00CA36E3">
            <w:r w:rsidRPr="00B85A52">
              <w:t>6</w:t>
            </w:r>
            <w:r w:rsidR="00BA227D" w:rsidRPr="00B85A52">
              <w:t>.</w:t>
            </w:r>
          </w:p>
        </w:tc>
        <w:tc>
          <w:tcPr>
            <w:tcW w:w="4248" w:type="dxa"/>
          </w:tcPr>
          <w:p w:rsidR="006F1F23" w:rsidRPr="00B85A52" w:rsidRDefault="004C2B4C" w:rsidP="00CA36E3">
            <w:pPr>
              <w:jc w:val="left"/>
            </w:pPr>
            <w:r>
              <w:t>Задняя</w:t>
            </w:r>
            <w:r w:rsidR="008940EF">
              <w:t>/передняя</w:t>
            </w:r>
            <w:r w:rsidR="00CA36E3" w:rsidRPr="00B85A52">
              <w:t xml:space="preserve"> напольная опора</w:t>
            </w:r>
          </w:p>
        </w:tc>
      </w:tr>
      <w:tr w:rsidR="006F1F23" w:rsidRPr="00B85A52" w:rsidTr="00CA36E3">
        <w:tc>
          <w:tcPr>
            <w:tcW w:w="704" w:type="dxa"/>
          </w:tcPr>
          <w:p w:rsidR="006F1F23" w:rsidRPr="00B85A52" w:rsidRDefault="006F1F23" w:rsidP="00CA36E3">
            <w:r w:rsidRPr="00B85A52">
              <w:t>7</w:t>
            </w:r>
            <w:r w:rsidR="00BA227D" w:rsidRPr="00B85A52">
              <w:t>.</w:t>
            </w:r>
          </w:p>
        </w:tc>
        <w:tc>
          <w:tcPr>
            <w:tcW w:w="4252" w:type="dxa"/>
          </w:tcPr>
          <w:p w:rsidR="006F1F23" w:rsidRPr="00B85A52" w:rsidRDefault="004C2B4C" w:rsidP="00CA36E3">
            <w:pPr>
              <w:jc w:val="left"/>
            </w:pPr>
            <w:r>
              <w:t xml:space="preserve">Регулируемые ножки для выравнивания </w:t>
            </w:r>
          </w:p>
        </w:tc>
        <w:tc>
          <w:tcPr>
            <w:tcW w:w="709" w:type="dxa"/>
          </w:tcPr>
          <w:p w:rsidR="006F1F23" w:rsidRPr="00B85A52" w:rsidRDefault="006F1F23" w:rsidP="00CA36E3">
            <w:r w:rsidRPr="00B85A52">
              <w:t>8</w:t>
            </w:r>
            <w:r w:rsidR="00BA227D" w:rsidRPr="00B85A52">
              <w:t>.</w:t>
            </w:r>
          </w:p>
        </w:tc>
        <w:tc>
          <w:tcPr>
            <w:tcW w:w="4248" w:type="dxa"/>
          </w:tcPr>
          <w:p w:rsidR="006F1F23" w:rsidRPr="00B85A52" w:rsidRDefault="004C2B4C" w:rsidP="00CA36E3">
            <w:pPr>
              <w:jc w:val="left"/>
            </w:pPr>
            <w:r>
              <w:t>Ролики для перемещения тренажера</w:t>
            </w:r>
          </w:p>
        </w:tc>
      </w:tr>
      <w:tr w:rsidR="006F1F23" w:rsidRPr="00B85A52" w:rsidTr="00CA36E3">
        <w:tc>
          <w:tcPr>
            <w:tcW w:w="704" w:type="dxa"/>
          </w:tcPr>
          <w:p w:rsidR="006F1F23" w:rsidRPr="00B85A52" w:rsidRDefault="006F1F23" w:rsidP="00CA36E3">
            <w:r w:rsidRPr="00B85A52">
              <w:t>9</w:t>
            </w:r>
            <w:r w:rsidR="00BA227D" w:rsidRPr="00B85A52">
              <w:t>.</w:t>
            </w:r>
          </w:p>
        </w:tc>
        <w:tc>
          <w:tcPr>
            <w:tcW w:w="4252" w:type="dxa"/>
          </w:tcPr>
          <w:p w:rsidR="006F1F23" w:rsidRPr="00B85A52" w:rsidRDefault="004C2B4C" w:rsidP="00CA36E3">
            <w:pPr>
              <w:jc w:val="left"/>
            </w:pPr>
            <w:r>
              <w:t>Защитный кожух</w:t>
            </w:r>
          </w:p>
        </w:tc>
        <w:tc>
          <w:tcPr>
            <w:tcW w:w="709" w:type="dxa"/>
          </w:tcPr>
          <w:p w:rsidR="006F1F23" w:rsidRPr="00B85A52" w:rsidRDefault="006F1F23" w:rsidP="00CA36E3">
            <w:r w:rsidRPr="00B85A52">
              <w:t>10</w:t>
            </w:r>
            <w:r w:rsidR="00BA227D" w:rsidRPr="00B85A52">
              <w:t>.</w:t>
            </w:r>
          </w:p>
        </w:tc>
        <w:tc>
          <w:tcPr>
            <w:tcW w:w="4248" w:type="dxa"/>
          </w:tcPr>
          <w:p w:rsidR="006F1F23" w:rsidRPr="00B85A52" w:rsidRDefault="004C2B4C" w:rsidP="00CA36E3">
            <w:pPr>
              <w:jc w:val="left"/>
            </w:pPr>
            <w:r>
              <w:t>Ручка регулировка выноса руля</w:t>
            </w:r>
          </w:p>
        </w:tc>
      </w:tr>
      <w:tr w:rsidR="006F1F23" w:rsidRPr="00B85A52" w:rsidTr="00CA36E3">
        <w:tc>
          <w:tcPr>
            <w:tcW w:w="704" w:type="dxa"/>
          </w:tcPr>
          <w:p w:rsidR="006F1F23" w:rsidRPr="00B85A52" w:rsidRDefault="000903B8" w:rsidP="00CA36E3">
            <w:r>
              <w:t>12</w:t>
            </w:r>
            <w:r w:rsidR="00BA227D" w:rsidRPr="00B85A52">
              <w:t>.</w:t>
            </w:r>
          </w:p>
        </w:tc>
        <w:tc>
          <w:tcPr>
            <w:tcW w:w="4252" w:type="dxa"/>
          </w:tcPr>
          <w:p w:rsidR="004C2B4C" w:rsidRDefault="000903B8" w:rsidP="00CA36E3">
            <w:pPr>
              <w:jc w:val="left"/>
            </w:pPr>
            <w:r>
              <w:t>Регулируемый штырь</w:t>
            </w:r>
            <w:r w:rsidR="004C2B4C">
              <w:t xml:space="preserve"> руля</w:t>
            </w:r>
          </w:p>
          <w:p w:rsidR="004C2B4C" w:rsidRPr="00B85A52" w:rsidRDefault="004C2B4C" w:rsidP="00CA36E3">
            <w:pPr>
              <w:jc w:val="left"/>
            </w:pPr>
          </w:p>
        </w:tc>
        <w:tc>
          <w:tcPr>
            <w:tcW w:w="709" w:type="dxa"/>
          </w:tcPr>
          <w:p w:rsidR="006F1F23" w:rsidRPr="00B85A52" w:rsidRDefault="000903B8" w:rsidP="00CA36E3">
            <w:r>
              <w:t>13</w:t>
            </w:r>
            <w:r w:rsidR="00BA227D" w:rsidRPr="00B85A52">
              <w:t>.</w:t>
            </w:r>
          </w:p>
        </w:tc>
        <w:tc>
          <w:tcPr>
            <w:tcW w:w="4248" w:type="dxa"/>
          </w:tcPr>
          <w:p w:rsidR="006F1F23" w:rsidRPr="004C2B4C" w:rsidRDefault="000903B8" w:rsidP="00CA36E3">
            <w:pPr>
              <w:jc w:val="left"/>
              <w:rPr>
                <w:lang w:val="en-US"/>
              </w:rPr>
            </w:pPr>
            <w:r>
              <w:t>Ручка регулировки</w:t>
            </w:r>
            <w:r w:rsidR="004C2B4C">
              <w:t xml:space="preserve"> руля</w:t>
            </w:r>
          </w:p>
        </w:tc>
      </w:tr>
      <w:tr w:rsidR="004C2B4C" w:rsidRPr="004C2B4C" w:rsidTr="000903B8">
        <w:tc>
          <w:tcPr>
            <w:tcW w:w="704" w:type="dxa"/>
          </w:tcPr>
          <w:p w:rsidR="004C2B4C" w:rsidRPr="00B85A52" w:rsidRDefault="000903B8" w:rsidP="00593B66">
            <w:r>
              <w:t>14</w:t>
            </w:r>
            <w:r w:rsidR="004C2B4C" w:rsidRPr="00B85A52">
              <w:t>.</w:t>
            </w:r>
          </w:p>
        </w:tc>
        <w:tc>
          <w:tcPr>
            <w:tcW w:w="4252" w:type="dxa"/>
          </w:tcPr>
          <w:p w:rsidR="004C2B4C" w:rsidRDefault="000903B8" w:rsidP="00593B66">
            <w:pPr>
              <w:jc w:val="left"/>
            </w:pPr>
            <w:r>
              <w:t>Руль</w:t>
            </w:r>
          </w:p>
          <w:p w:rsidR="004C2B4C" w:rsidRPr="00B85A52" w:rsidRDefault="004C2B4C" w:rsidP="00593B66">
            <w:pPr>
              <w:jc w:val="left"/>
            </w:pPr>
          </w:p>
        </w:tc>
        <w:tc>
          <w:tcPr>
            <w:tcW w:w="709" w:type="dxa"/>
          </w:tcPr>
          <w:p w:rsidR="004C2B4C" w:rsidRPr="00B85A52" w:rsidRDefault="000903B8" w:rsidP="00593B66">
            <w:r>
              <w:t>15</w:t>
            </w:r>
            <w:r w:rsidR="004C2B4C" w:rsidRPr="00B85A52">
              <w:t>.</w:t>
            </w:r>
          </w:p>
        </w:tc>
        <w:tc>
          <w:tcPr>
            <w:tcW w:w="4248" w:type="dxa"/>
          </w:tcPr>
          <w:p w:rsidR="004C2B4C" w:rsidRPr="004C2B4C" w:rsidRDefault="000903B8" w:rsidP="00593B66">
            <w:pPr>
              <w:jc w:val="left"/>
              <w:rPr>
                <w:lang w:val="en-US"/>
              </w:rPr>
            </w:pPr>
            <w:r>
              <w:t>Ручки руля</w:t>
            </w:r>
          </w:p>
        </w:tc>
      </w:tr>
    </w:tbl>
    <w:p w:rsidR="006F1F23" w:rsidRDefault="006F1F23" w:rsidP="006F1F23"/>
    <w:p w:rsidR="00327EDA" w:rsidRDefault="00327EDA" w:rsidP="006F1F23"/>
    <w:p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:rsidR="00646D92" w:rsidRDefault="00646D92" w:rsidP="00F218A4">
      <w:pPr>
        <w:rPr>
          <w:b/>
        </w:rPr>
      </w:pPr>
      <w:r>
        <w:rPr>
          <w:b/>
        </w:rPr>
        <w:lastRenderedPageBreak/>
        <w:t>ГАРАНТИЙНОЕ ОБСЛУЖИВАНИЕ</w:t>
      </w:r>
    </w:p>
    <w:p w:rsidR="00646D92" w:rsidRPr="00646D92" w:rsidRDefault="00646D92" w:rsidP="00646D92">
      <w:pPr>
        <w:rPr>
          <w:b/>
        </w:rPr>
      </w:pPr>
    </w:p>
    <w:p w:rsidR="00646D92" w:rsidRPr="00646D92" w:rsidRDefault="00646D92" w:rsidP="00646D92">
      <w:pPr>
        <w:ind w:firstLine="708"/>
        <w:jc w:val="both"/>
      </w:pPr>
      <w:r w:rsidRPr="00646D92">
        <w:t xml:space="preserve">Условия гарантии и сервисного обслуживания указаны в Гарантийном талоне. Убедитесь, что вы ознакомились с содержанием Гарантийного талона. </w:t>
      </w:r>
    </w:p>
    <w:p w:rsidR="00646D92" w:rsidRPr="00646D92" w:rsidRDefault="00646D92" w:rsidP="00646D92">
      <w:pPr>
        <w:ind w:firstLine="708"/>
        <w:jc w:val="both"/>
      </w:pPr>
      <w:r w:rsidRPr="00646D92">
        <w:t>Не выбрасывайте гарантийный талон.</w:t>
      </w:r>
    </w:p>
    <w:p w:rsidR="00646D92" w:rsidRPr="00646D92" w:rsidRDefault="00646D92" w:rsidP="00646D92">
      <w:pPr>
        <w:ind w:firstLine="708"/>
        <w:jc w:val="both"/>
      </w:pPr>
      <w:r w:rsidRPr="00646D92">
        <w:t>Наши представители готовы помочь вам в любое время. У них вы можете приобрести любую необходимую вам запасную или расходную часть.</w:t>
      </w:r>
    </w:p>
    <w:p w:rsidR="00646D92" w:rsidRPr="00646D92" w:rsidRDefault="00646D92" w:rsidP="00646D92">
      <w:pPr>
        <w:ind w:firstLine="708"/>
        <w:jc w:val="both"/>
      </w:pPr>
      <w:r w:rsidRPr="00646D92">
        <w:t xml:space="preserve">Во время действия гарантии, при условии правильной эксплуатации, наши техники проведут замену или ремонт дефектных частей бесплатно. В случае истекшего срока гарантии или неправильной эксплуатации тренажера замена вышедших из строя частей и ремонт тренажера происходит на платной основе. </w:t>
      </w:r>
    </w:p>
    <w:p w:rsidR="00646D92" w:rsidRPr="00646D92" w:rsidRDefault="00646D92" w:rsidP="00646D92">
      <w:pPr>
        <w:ind w:firstLine="708"/>
        <w:jc w:val="both"/>
      </w:pPr>
      <w:r w:rsidRPr="00646D92">
        <w:t>Гарантийные сроки при условии правильной эксплуатации 1 год.</w:t>
      </w:r>
    </w:p>
    <w:p w:rsidR="00646D92" w:rsidRPr="00646D92" w:rsidRDefault="00646D92" w:rsidP="00646D92">
      <w:pPr>
        <w:ind w:firstLine="708"/>
        <w:jc w:val="both"/>
      </w:pPr>
      <w:r w:rsidRPr="00646D92">
        <w:t>Условия, выходящие за рамки гарантийных обязательств производителя:</w:t>
      </w:r>
    </w:p>
    <w:p w:rsidR="00646D92" w:rsidRPr="00646D92" w:rsidRDefault="00646D92" w:rsidP="00646D92">
      <w:pPr>
        <w:ind w:firstLine="708"/>
        <w:jc w:val="both"/>
      </w:pPr>
      <w:r w:rsidRPr="00646D92">
        <w:t>Гарантия производителя не действует, если приобретенный вами продукт имеет проблемы</w:t>
      </w:r>
      <w:r w:rsidR="005F7AE0">
        <w:t>,</w:t>
      </w:r>
      <w:r w:rsidRPr="00646D92">
        <w:t xml:space="preserve"> описанные ниже:</w:t>
      </w:r>
    </w:p>
    <w:p w:rsidR="00646D92" w:rsidRPr="00646D92" w:rsidRDefault="005F7AE0" w:rsidP="00646D92">
      <w:pPr>
        <w:jc w:val="both"/>
      </w:pPr>
      <w:r>
        <w:t>-</w:t>
      </w:r>
      <w:r>
        <w:tab/>
      </w:r>
      <w:r w:rsidR="00646D92" w:rsidRPr="00646D92">
        <w:t>Гарантия не распространяется на случаи естественного износа таких компонентов как педали, резиновые ручки, пластиковые крышки, царапины на деталях, повреждения порошкового и лакокрасочного покрытия.</w:t>
      </w:r>
    </w:p>
    <w:p w:rsidR="00646D92" w:rsidRPr="00646D92" w:rsidRDefault="005F7AE0" w:rsidP="00646D92">
      <w:pPr>
        <w:jc w:val="both"/>
      </w:pPr>
      <w:r>
        <w:t>-</w:t>
      </w:r>
      <w:r>
        <w:tab/>
      </w:r>
      <w:r w:rsidR="00646D92" w:rsidRPr="00646D92">
        <w:t>Гарантия недействительна в случае не</w:t>
      </w:r>
      <w:r w:rsidR="00F524BC">
        <w:t xml:space="preserve"> </w:t>
      </w:r>
      <w:r w:rsidR="00646D92" w:rsidRPr="00646D92">
        <w:t>надлежащей сборки, хранения и неправильной эксплуатации оборудования, а также не</w:t>
      </w:r>
      <w:r w:rsidR="00E058D6">
        <w:t xml:space="preserve"> </w:t>
      </w:r>
      <w:r w:rsidR="00646D92" w:rsidRPr="00646D92">
        <w:t>надлежащего обслуживания.</w:t>
      </w:r>
    </w:p>
    <w:p w:rsidR="00646D92" w:rsidRPr="00646D92" w:rsidRDefault="005F7AE0" w:rsidP="00646D92">
      <w:pPr>
        <w:jc w:val="both"/>
      </w:pPr>
      <w:r>
        <w:t>-</w:t>
      </w:r>
      <w:r>
        <w:tab/>
      </w:r>
      <w:r w:rsidR="00646D92" w:rsidRPr="00646D92">
        <w:t>Гарантия не распространяется на случаи возникновения любых шумов и повреждений вызванных не</w:t>
      </w:r>
      <w:r w:rsidR="00F524BC">
        <w:t xml:space="preserve"> </w:t>
      </w:r>
      <w:r w:rsidR="00646D92" w:rsidRPr="00646D92">
        <w:t>надлежащим или отсутствием профилактического обслуживания.</w:t>
      </w:r>
    </w:p>
    <w:p w:rsidR="00646D92" w:rsidRDefault="00646D92" w:rsidP="00646D92">
      <w:pPr>
        <w:jc w:val="both"/>
      </w:pPr>
      <w:r>
        <w:t>-</w:t>
      </w:r>
      <w:r>
        <w:tab/>
        <w:t xml:space="preserve">случаи не надлежащего применения оборудования (в том числе, уличной эксплуатации) </w:t>
      </w:r>
    </w:p>
    <w:p w:rsidR="00646D92" w:rsidRDefault="00646D92" w:rsidP="00646D92">
      <w:pPr>
        <w:jc w:val="both"/>
      </w:pPr>
      <w:r>
        <w:t>-</w:t>
      </w:r>
      <w:r>
        <w:tab/>
        <w:t xml:space="preserve">при использовании велотренажера с другими компонентами (не изготовленными или не рекомендованными </w:t>
      </w:r>
      <w:proofErr w:type="spellStart"/>
      <w:r>
        <w:t>VictoryFit</w:t>
      </w:r>
      <w:proofErr w:type="spellEnd"/>
      <w:r>
        <w:t>)</w:t>
      </w:r>
    </w:p>
    <w:p w:rsidR="00646D92" w:rsidRDefault="00646D92" w:rsidP="00646D92">
      <w:pPr>
        <w:jc w:val="both"/>
      </w:pPr>
      <w:r>
        <w:t>-</w:t>
      </w:r>
      <w:r>
        <w:tab/>
        <w:t>случаи самостоятельной модификации оборудования</w:t>
      </w:r>
    </w:p>
    <w:p w:rsidR="00646D92" w:rsidRDefault="00646D92" w:rsidP="00646D92">
      <w:pPr>
        <w:jc w:val="both"/>
      </w:pPr>
      <w:r>
        <w:t>-</w:t>
      </w:r>
      <w:r>
        <w:tab/>
        <w:t>нормальный износ</w:t>
      </w:r>
    </w:p>
    <w:p w:rsidR="00646D92" w:rsidRDefault="00646D92" w:rsidP="00646D92">
      <w:pPr>
        <w:jc w:val="both"/>
      </w:pPr>
      <w:r>
        <w:t>-</w:t>
      </w:r>
      <w:r>
        <w:tab/>
        <w:t>случаи применения в велотренажере дефектных источников питания</w:t>
      </w:r>
    </w:p>
    <w:p w:rsidR="00646D92" w:rsidRDefault="00646D92" w:rsidP="00646D92">
      <w:pPr>
        <w:jc w:val="both"/>
      </w:pPr>
      <w:r>
        <w:t>-</w:t>
      </w:r>
      <w:r>
        <w:tab/>
        <w:t>результаты ремонта оборудования иными лицами, кроме сервисных инженеров</w:t>
      </w:r>
      <w:r w:rsidR="00A126B6">
        <w:t xml:space="preserve"> </w:t>
      </w:r>
      <w:proofErr w:type="spellStart"/>
      <w:r w:rsidR="00A126B6">
        <w:t>VictoryFit</w:t>
      </w:r>
      <w:proofErr w:type="spellEnd"/>
      <w:r w:rsidR="00A126B6">
        <w:t xml:space="preserve"> и уполномоченных ди</w:t>
      </w:r>
      <w:r>
        <w:t>леров.</w:t>
      </w: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F524BC" w:rsidRDefault="00F524BC" w:rsidP="00646D92">
      <w:pPr>
        <w:jc w:val="both"/>
      </w:pPr>
    </w:p>
    <w:p w:rsidR="00D86A6C" w:rsidRPr="00D86A6C" w:rsidRDefault="00D86A6C" w:rsidP="00F524BC">
      <w:pPr>
        <w:ind w:firstLine="708"/>
        <w:jc w:val="both"/>
        <w:rPr>
          <w:sz w:val="22"/>
        </w:rPr>
      </w:pPr>
      <w:r w:rsidRPr="00D86A6C">
        <w:rPr>
          <w:sz w:val="22"/>
        </w:rPr>
        <w:t>Импортер</w:t>
      </w:r>
      <w:r w:rsidR="00F524BC" w:rsidRPr="00D86A6C">
        <w:rPr>
          <w:sz w:val="22"/>
        </w:rPr>
        <w:t xml:space="preserve">: ООО «Сан Планет СПБ», 191167, г. Санкт-Петербург, наб. реки </w:t>
      </w:r>
      <w:proofErr w:type="spellStart"/>
      <w:r w:rsidR="00F524BC" w:rsidRPr="00D86A6C">
        <w:rPr>
          <w:sz w:val="22"/>
        </w:rPr>
        <w:t>Монастырки</w:t>
      </w:r>
      <w:proofErr w:type="spellEnd"/>
      <w:r w:rsidR="00F524BC" w:rsidRPr="00D86A6C">
        <w:rPr>
          <w:sz w:val="22"/>
        </w:rPr>
        <w:t xml:space="preserve">, дом 5, Литер В, </w:t>
      </w:r>
      <w:proofErr w:type="spellStart"/>
      <w:r w:rsidR="00F524BC" w:rsidRPr="00D86A6C">
        <w:rPr>
          <w:sz w:val="22"/>
        </w:rPr>
        <w:t>пом</w:t>
      </w:r>
      <w:proofErr w:type="spellEnd"/>
      <w:r w:rsidR="00F524BC" w:rsidRPr="00D86A6C">
        <w:rPr>
          <w:sz w:val="22"/>
        </w:rPr>
        <w:t xml:space="preserve">/ком 3-Н/4. </w:t>
      </w:r>
    </w:p>
    <w:p w:rsidR="00D86A6C" w:rsidRPr="00D86A6C" w:rsidRDefault="00D86A6C" w:rsidP="00D86A6C">
      <w:pPr>
        <w:ind w:left="171" w:firstLine="537"/>
        <w:jc w:val="left"/>
        <w:rPr>
          <w:rFonts w:cstheme="minorHAnsi"/>
          <w:sz w:val="22"/>
        </w:rPr>
      </w:pPr>
      <w:r w:rsidRPr="00D86A6C">
        <w:rPr>
          <w:rFonts w:cstheme="minorHAnsi"/>
          <w:sz w:val="22"/>
        </w:rPr>
        <w:t>ПРОИЗВОДИТЕЛЬ/</w:t>
      </w:r>
      <w:r w:rsidRPr="00D86A6C">
        <w:rPr>
          <w:rFonts w:cstheme="minorHAnsi"/>
          <w:sz w:val="22"/>
          <w:lang w:val="en-US"/>
        </w:rPr>
        <w:t>MANUFACTORY</w:t>
      </w:r>
      <w:r w:rsidRPr="00D86A6C">
        <w:rPr>
          <w:rFonts w:cstheme="minorHAnsi"/>
          <w:sz w:val="22"/>
        </w:rPr>
        <w:t xml:space="preserve">: </w:t>
      </w:r>
    </w:p>
    <w:p w:rsidR="00D86A6C" w:rsidRPr="00D86A6C" w:rsidRDefault="00D86A6C" w:rsidP="00D86A6C">
      <w:pPr>
        <w:ind w:left="176"/>
        <w:rPr>
          <w:rFonts w:cstheme="minorHAnsi"/>
          <w:sz w:val="22"/>
        </w:rPr>
      </w:pPr>
      <w:proofErr w:type="spellStart"/>
      <w:r w:rsidRPr="00D86A6C">
        <w:rPr>
          <w:rFonts w:cstheme="minorHAnsi"/>
          <w:sz w:val="22"/>
        </w:rPr>
        <w:t>Срджоин</w:t>
      </w:r>
      <w:proofErr w:type="spellEnd"/>
      <w:r w:rsidRPr="00D86A6C">
        <w:rPr>
          <w:rFonts w:cstheme="minorHAnsi"/>
          <w:sz w:val="22"/>
        </w:rPr>
        <w:t xml:space="preserve"> Фитнес Оборудование, ЛТД / </w:t>
      </w:r>
      <w:proofErr w:type="spellStart"/>
      <w:r w:rsidRPr="00D86A6C">
        <w:rPr>
          <w:rFonts w:cstheme="minorHAnsi"/>
          <w:sz w:val="22"/>
          <w:lang w:val="en-US"/>
        </w:rPr>
        <w:t>Srjoin</w:t>
      </w:r>
      <w:proofErr w:type="spellEnd"/>
      <w:r w:rsidRPr="00D86A6C">
        <w:rPr>
          <w:rFonts w:cstheme="minorHAnsi"/>
          <w:sz w:val="22"/>
        </w:rPr>
        <w:t xml:space="preserve"> </w:t>
      </w:r>
      <w:r w:rsidRPr="00D86A6C">
        <w:rPr>
          <w:rFonts w:cstheme="minorHAnsi"/>
          <w:sz w:val="22"/>
          <w:lang w:val="en-US"/>
        </w:rPr>
        <w:t>Fitness</w:t>
      </w:r>
      <w:r w:rsidRPr="00D86A6C">
        <w:rPr>
          <w:rFonts w:cstheme="minorHAnsi"/>
          <w:sz w:val="22"/>
        </w:rPr>
        <w:t xml:space="preserve"> </w:t>
      </w:r>
      <w:r w:rsidRPr="00D86A6C">
        <w:rPr>
          <w:rFonts w:cstheme="minorHAnsi"/>
          <w:sz w:val="22"/>
          <w:lang w:val="en-US"/>
        </w:rPr>
        <w:t>Equipment</w:t>
      </w:r>
      <w:r w:rsidRPr="00D86A6C">
        <w:rPr>
          <w:rFonts w:cstheme="minorHAnsi"/>
          <w:sz w:val="22"/>
        </w:rPr>
        <w:t xml:space="preserve"> </w:t>
      </w:r>
      <w:r w:rsidRPr="00D86A6C">
        <w:rPr>
          <w:rFonts w:cstheme="minorHAnsi"/>
          <w:sz w:val="22"/>
          <w:lang w:val="en-US"/>
        </w:rPr>
        <w:t>Co</w:t>
      </w:r>
      <w:r w:rsidRPr="00D86A6C">
        <w:rPr>
          <w:rFonts w:cstheme="minorHAnsi"/>
          <w:sz w:val="22"/>
        </w:rPr>
        <w:t xml:space="preserve">.,    </w:t>
      </w:r>
      <w:r w:rsidRPr="00D86A6C">
        <w:rPr>
          <w:rFonts w:cstheme="minorHAnsi"/>
          <w:sz w:val="22"/>
          <w:lang w:val="en-US"/>
        </w:rPr>
        <w:t>ltd</w:t>
      </w:r>
    </w:p>
    <w:p w:rsidR="00D86A6C" w:rsidRPr="00D86A6C" w:rsidRDefault="00D86A6C" w:rsidP="00D86A6C">
      <w:pPr>
        <w:pStyle w:val="Default"/>
        <w:ind w:left="171"/>
        <w:rPr>
          <w:rFonts w:ascii="Verdana" w:hAnsi="Verdana" w:cstheme="minorHAnsi"/>
          <w:bCs/>
          <w:sz w:val="22"/>
          <w:szCs w:val="22"/>
        </w:rPr>
      </w:pPr>
      <w:r w:rsidRPr="00D86A6C">
        <w:rPr>
          <w:rFonts w:ascii="Verdana" w:hAnsi="Verdana" w:cstheme="minorHAnsi"/>
          <w:bCs/>
          <w:sz w:val="22"/>
          <w:szCs w:val="22"/>
        </w:rPr>
        <w:t>Адрес/</w:t>
      </w:r>
      <w:r w:rsidRPr="00D86A6C">
        <w:rPr>
          <w:rFonts w:ascii="Verdana" w:hAnsi="Verdana" w:cstheme="minorHAnsi"/>
          <w:bCs/>
          <w:sz w:val="22"/>
          <w:szCs w:val="22"/>
          <w:lang w:val="en-US"/>
        </w:rPr>
        <w:t>Address</w:t>
      </w:r>
      <w:r w:rsidRPr="00D86A6C">
        <w:rPr>
          <w:rFonts w:ascii="Verdana" w:hAnsi="Verdana" w:cstheme="minorHAnsi"/>
          <w:bCs/>
          <w:sz w:val="22"/>
          <w:szCs w:val="22"/>
        </w:rPr>
        <w:t xml:space="preserve">: </w:t>
      </w:r>
    </w:p>
    <w:p w:rsidR="00D86A6C" w:rsidRPr="00D86A6C" w:rsidRDefault="00D86A6C" w:rsidP="00D86A6C">
      <w:pPr>
        <w:autoSpaceDE w:val="0"/>
        <w:autoSpaceDN w:val="0"/>
        <w:adjustRightInd w:val="0"/>
        <w:ind w:left="176"/>
        <w:rPr>
          <w:rFonts w:cstheme="minorHAnsi"/>
          <w:bCs/>
          <w:color w:val="000000"/>
          <w:sz w:val="22"/>
        </w:rPr>
      </w:pPr>
      <w:r w:rsidRPr="00D86A6C">
        <w:rPr>
          <w:rFonts w:cstheme="minorHAnsi"/>
          <w:bCs/>
          <w:color w:val="000000"/>
          <w:sz w:val="22"/>
        </w:rPr>
        <w:t xml:space="preserve">123, </w:t>
      </w:r>
      <w:proofErr w:type="spellStart"/>
      <w:r w:rsidRPr="00D86A6C">
        <w:rPr>
          <w:rFonts w:cstheme="minorHAnsi"/>
          <w:bCs/>
          <w:color w:val="000000"/>
          <w:sz w:val="22"/>
        </w:rPr>
        <w:t>Сячжуан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, </w:t>
      </w:r>
      <w:proofErr w:type="spellStart"/>
      <w:r w:rsidRPr="00D86A6C">
        <w:rPr>
          <w:rFonts w:cstheme="minorHAnsi"/>
          <w:bCs/>
          <w:color w:val="000000"/>
          <w:sz w:val="22"/>
        </w:rPr>
        <w:t>Чайхудянтаун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, Уезд </w:t>
      </w:r>
      <w:proofErr w:type="spellStart"/>
      <w:r w:rsidRPr="00D86A6C">
        <w:rPr>
          <w:rFonts w:cstheme="minorHAnsi"/>
          <w:bCs/>
          <w:color w:val="000000"/>
          <w:sz w:val="22"/>
        </w:rPr>
        <w:t>Нинцзинь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, </w:t>
      </w:r>
      <w:proofErr w:type="spellStart"/>
      <w:r w:rsidRPr="00D86A6C">
        <w:rPr>
          <w:rFonts w:cstheme="minorHAnsi"/>
          <w:bCs/>
          <w:color w:val="000000"/>
          <w:sz w:val="22"/>
        </w:rPr>
        <w:t>Дэчжоу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 Город, Провинция </w:t>
      </w:r>
      <w:proofErr w:type="spellStart"/>
      <w:r w:rsidRPr="00D86A6C">
        <w:rPr>
          <w:rFonts w:cstheme="minorHAnsi"/>
          <w:bCs/>
          <w:color w:val="000000"/>
          <w:sz w:val="22"/>
        </w:rPr>
        <w:t>Шаньдун</w:t>
      </w:r>
      <w:proofErr w:type="spellEnd"/>
      <w:r w:rsidR="00111699">
        <w:rPr>
          <w:rFonts w:cstheme="minorHAnsi"/>
          <w:bCs/>
          <w:color w:val="000000"/>
          <w:sz w:val="22"/>
        </w:rPr>
        <w:t xml:space="preserve">  </w:t>
      </w:r>
      <w:bookmarkStart w:id="0" w:name="_GoBack"/>
      <w:bookmarkEnd w:id="0"/>
      <w:r w:rsidRPr="00D86A6C">
        <w:rPr>
          <w:rFonts w:cstheme="minorHAnsi"/>
          <w:bCs/>
          <w:color w:val="000000"/>
          <w:sz w:val="22"/>
        </w:rPr>
        <w:t xml:space="preserve">123, </w:t>
      </w:r>
      <w:proofErr w:type="spellStart"/>
      <w:r w:rsidRPr="00D86A6C">
        <w:rPr>
          <w:rFonts w:cstheme="minorHAnsi"/>
          <w:bCs/>
          <w:color w:val="000000"/>
          <w:sz w:val="22"/>
          <w:lang w:val="en-US"/>
        </w:rPr>
        <w:t>XiaZhuang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, </w:t>
      </w:r>
      <w:proofErr w:type="spellStart"/>
      <w:r w:rsidRPr="00D86A6C">
        <w:rPr>
          <w:rFonts w:cstheme="minorHAnsi"/>
          <w:bCs/>
          <w:color w:val="000000"/>
          <w:sz w:val="22"/>
          <w:lang w:val="en-US"/>
        </w:rPr>
        <w:t>ChaiHuDianTown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, </w:t>
      </w:r>
      <w:proofErr w:type="spellStart"/>
      <w:r w:rsidRPr="00D86A6C">
        <w:rPr>
          <w:rFonts w:cstheme="minorHAnsi"/>
          <w:bCs/>
          <w:color w:val="000000"/>
          <w:sz w:val="22"/>
          <w:lang w:val="en-US"/>
        </w:rPr>
        <w:t>NingJin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 </w:t>
      </w:r>
      <w:r w:rsidRPr="00D86A6C">
        <w:rPr>
          <w:rFonts w:cstheme="minorHAnsi"/>
          <w:bCs/>
          <w:color w:val="000000"/>
          <w:sz w:val="22"/>
          <w:lang w:val="en-US"/>
        </w:rPr>
        <w:t>County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proofErr w:type="spellStart"/>
      <w:r w:rsidRPr="00D86A6C">
        <w:rPr>
          <w:rFonts w:cstheme="minorHAnsi"/>
          <w:bCs/>
          <w:color w:val="000000"/>
          <w:sz w:val="22"/>
          <w:lang w:val="en-US"/>
        </w:rPr>
        <w:t>Dezhou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, </w:t>
      </w:r>
      <w:r w:rsidRPr="00D86A6C">
        <w:rPr>
          <w:rFonts w:cstheme="minorHAnsi"/>
          <w:bCs/>
          <w:color w:val="000000"/>
          <w:sz w:val="22"/>
          <w:lang w:val="en-US"/>
        </w:rPr>
        <w:t>City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proofErr w:type="spellStart"/>
      <w:r w:rsidRPr="00D86A6C">
        <w:rPr>
          <w:rFonts w:cstheme="minorHAnsi"/>
          <w:bCs/>
          <w:color w:val="000000"/>
          <w:sz w:val="22"/>
          <w:lang w:val="en-US"/>
        </w:rPr>
        <w:t>ShanDong</w:t>
      </w:r>
      <w:proofErr w:type="spellEnd"/>
      <w:r w:rsidRPr="00D86A6C">
        <w:rPr>
          <w:rFonts w:cstheme="minorHAnsi"/>
          <w:bCs/>
          <w:color w:val="000000"/>
          <w:sz w:val="22"/>
        </w:rPr>
        <w:t xml:space="preserve"> </w:t>
      </w:r>
      <w:r w:rsidRPr="00D86A6C">
        <w:rPr>
          <w:rFonts w:cstheme="minorHAnsi"/>
          <w:bCs/>
          <w:color w:val="000000"/>
          <w:sz w:val="22"/>
          <w:lang w:val="en-US"/>
        </w:rPr>
        <w:t>Provence</w:t>
      </w:r>
    </w:p>
    <w:p w:rsidR="00D86A6C" w:rsidRPr="00D86A6C" w:rsidRDefault="00D86A6C" w:rsidP="00D86A6C">
      <w:pPr>
        <w:pStyle w:val="Default"/>
        <w:ind w:left="176"/>
        <w:rPr>
          <w:rFonts w:ascii="Verdana" w:hAnsi="Verdana" w:cstheme="minorHAnsi"/>
          <w:bCs/>
          <w:sz w:val="22"/>
          <w:szCs w:val="22"/>
        </w:rPr>
      </w:pPr>
      <w:r w:rsidRPr="00D86A6C">
        <w:rPr>
          <w:rFonts w:ascii="Verdana" w:hAnsi="Verdana" w:cstheme="minorHAnsi"/>
          <w:bCs/>
          <w:sz w:val="22"/>
          <w:szCs w:val="22"/>
        </w:rPr>
        <w:t>СТРАНА ИЗГОТОВИТЕЛЯ: КИТАЙ/</w:t>
      </w:r>
      <w:r w:rsidRPr="00D86A6C">
        <w:rPr>
          <w:rFonts w:ascii="Verdana" w:hAnsi="Verdana" w:cstheme="minorHAnsi"/>
          <w:bCs/>
          <w:sz w:val="22"/>
          <w:szCs w:val="22"/>
          <w:lang w:val="en-US"/>
        </w:rPr>
        <w:t>CHINA</w:t>
      </w:r>
    </w:p>
    <w:p w:rsidR="00F524BC" w:rsidRPr="00D86A6C" w:rsidRDefault="00F524BC" w:rsidP="00111699">
      <w:pPr>
        <w:ind w:firstLine="708"/>
        <w:jc w:val="both"/>
        <w:rPr>
          <w:sz w:val="22"/>
        </w:rPr>
      </w:pPr>
      <w:r w:rsidRPr="00D86A6C">
        <w:rPr>
          <w:sz w:val="22"/>
        </w:rPr>
        <w:t xml:space="preserve">Все актуальные изменения в конструкции либо технических спецификациях изделия отражены на официальном сайте поставщика оборудования ООО «Сан Планет СПб» www.victoryfit.ru Последнюю версию Руководства пользователя Вы можете найти на сайте поставщика ООО «Сан Планет СПб» </w:t>
      </w:r>
      <w:hyperlink r:id="rId12" w:history="1">
        <w:r w:rsidRPr="00D86A6C">
          <w:rPr>
            <w:rStyle w:val="a6"/>
            <w:sz w:val="22"/>
          </w:rPr>
          <w:t>www.victoryfit.ru</w:t>
        </w:r>
      </w:hyperlink>
      <w:r w:rsidRPr="00D86A6C">
        <w:rPr>
          <w:sz w:val="22"/>
        </w:rPr>
        <w:t xml:space="preserve"> </w:t>
      </w:r>
    </w:p>
    <w:p w:rsidR="00F524BC" w:rsidRPr="00D86A6C" w:rsidRDefault="00F524BC" w:rsidP="00F524BC">
      <w:pPr>
        <w:ind w:firstLine="708"/>
        <w:jc w:val="both"/>
        <w:rPr>
          <w:sz w:val="22"/>
        </w:rPr>
      </w:pPr>
      <w:r w:rsidRPr="00D86A6C">
        <w:rPr>
          <w:sz w:val="22"/>
        </w:rPr>
        <w:t>Данное руководство было тщательно отредактировано, если вы обнаружили ошибку, пожалуйста, отнеситесь с пониманием. Если изображения продукта отличаются от настоящего продукта, то верным является внешний вид продукта. Любое улучшение функционала и технических характеристик продукта производится без дополнительного уведомления пользователя.</w:t>
      </w:r>
    </w:p>
    <w:sectPr w:rsidR="00F524BC" w:rsidRPr="00D86A6C" w:rsidSect="007779C2">
      <w:footerReference w:type="default" r:id="rId13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A7" w:rsidRDefault="009035A7" w:rsidP="009035A7">
      <w:pPr>
        <w:spacing w:after="0"/>
      </w:pPr>
      <w:r>
        <w:separator/>
      </w:r>
    </w:p>
  </w:endnote>
  <w:endnote w:type="continuationSeparator" w:id="0">
    <w:p w:rsidR="009035A7" w:rsidRDefault="009035A7" w:rsidP="00903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769202"/>
      <w:docPartObj>
        <w:docPartGallery w:val="Page Numbers (Bottom of Page)"/>
        <w:docPartUnique/>
      </w:docPartObj>
    </w:sdtPr>
    <w:sdtEndPr/>
    <w:sdtContent>
      <w:p w:rsidR="009035A7" w:rsidRDefault="007779C2" w:rsidP="007779C2">
        <w:pPr>
          <w:pStyle w:val="a9"/>
          <w:jc w:val="left"/>
        </w:pPr>
        <w:r>
          <w:rPr>
            <w:noProof/>
            <w:lang w:eastAsia="ru-RU"/>
          </w:rPr>
          <w:drawing>
            <wp:inline distT="0" distB="0" distL="0" distR="0" wp14:anchorId="5899841B" wp14:editId="146DD814">
              <wp:extent cx="1670907" cy="504825"/>
              <wp:effectExtent l="0" t="0" r="5715" b="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victoryfit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1486" cy="50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9035A7">
          <w:fldChar w:fldCharType="begin"/>
        </w:r>
        <w:r w:rsidR="009035A7">
          <w:instrText>PAGE   \* MERGEFORMAT</w:instrText>
        </w:r>
        <w:r w:rsidR="009035A7">
          <w:fldChar w:fldCharType="separate"/>
        </w:r>
        <w:r w:rsidR="00111699">
          <w:rPr>
            <w:noProof/>
          </w:rPr>
          <w:t>4</w:t>
        </w:r>
        <w:r w:rsidR="009035A7">
          <w:fldChar w:fldCharType="end"/>
        </w:r>
      </w:p>
    </w:sdtContent>
  </w:sdt>
  <w:p w:rsidR="009035A7" w:rsidRDefault="009035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A7" w:rsidRDefault="009035A7" w:rsidP="009035A7">
      <w:pPr>
        <w:spacing w:after="0"/>
      </w:pPr>
      <w:r>
        <w:separator/>
      </w:r>
    </w:p>
  </w:footnote>
  <w:footnote w:type="continuationSeparator" w:id="0">
    <w:p w:rsidR="009035A7" w:rsidRDefault="009035A7" w:rsidP="009035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0A6"/>
    <w:multiLevelType w:val="hybridMultilevel"/>
    <w:tmpl w:val="11BCB374"/>
    <w:lvl w:ilvl="0" w:tplc="14C885F6">
      <w:start w:val="1"/>
      <w:numFmt w:val="bullet"/>
      <w:lvlText w:val="●"/>
      <w:lvlJc w:val="left"/>
      <w:pPr>
        <w:ind w:left="120" w:hanging="200"/>
      </w:pPr>
      <w:rPr>
        <w:rFonts w:ascii="Calibri" w:eastAsia="Calibri" w:hAnsi="Calibri" w:hint="default"/>
        <w:b/>
        <w:bCs/>
        <w:sz w:val="24"/>
        <w:szCs w:val="24"/>
      </w:rPr>
    </w:lvl>
    <w:lvl w:ilvl="1" w:tplc="ADD41E3A">
      <w:start w:val="1"/>
      <w:numFmt w:val="bullet"/>
      <w:lvlText w:val="•"/>
      <w:lvlJc w:val="left"/>
      <w:pPr>
        <w:ind w:left="962" w:hanging="200"/>
      </w:pPr>
      <w:rPr>
        <w:rFonts w:hint="default"/>
      </w:rPr>
    </w:lvl>
    <w:lvl w:ilvl="2" w:tplc="17F2F2DE">
      <w:start w:val="1"/>
      <w:numFmt w:val="bullet"/>
      <w:lvlText w:val="•"/>
      <w:lvlJc w:val="left"/>
      <w:pPr>
        <w:ind w:left="1805" w:hanging="200"/>
      </w:pPr>
      <w:rPr>
        <w:rFonts w:hint="default"/>
      </w:rPr>
    </w:lvl>
    <w:lvl w:ilvl="3" w:tplc="C9A2E6DA">
      <w:start w:val="1"/>
      <w:numFmt w:val="bullet"/>
      <w:lvlText w:val="•"/>
      <w:lvlJc w:val="left"/>
      <w:pPr>
        <w:ind w:left="2647" w:hanging="200"/>
      </w:pPr>
      <w:rPr>
        <w:rFonts w:hint="default"/>
      </w:rPr>
    </w:lvl>
    <w:lvl w:ilvl="4" w:tplc="CAAC9E16">
      <w:start w:val="1"/>
      <w:numFmt w:val="bullet"/>
      <w:lvlText w:val="•"/>
      <w:lvlJc w:val="left"/>
      <w:pPr>
        <w:ind w:left="3490" w:hanging="200"/>
      </w:pPr>
      <w:rPr>
        <w:rFonts w:hint="default"/>
      </w:rPr>
    </w:lvl>
    <w:lvl w:ilvl="5" w:tplc="3A148AC4">
      <w:start w:val="1"/>
      <w:numFmt w:val="bullet"/>
      <w:lvlText w:val="•"/>
      <w:lvlJc w:val="left"/>
      <w:pPr>
        <w:ind w:left="4333" w:hanging="200"/>
      </w:pPr>
      <w:rPr>
        <w:rFonts w:hint="default"/>
      </w:rPr>
    </w:lvl>
    <w:lvl w:ilvl="6" w:tplc="0DC0C888">
      <w:start w:val="1"/>
      <w:numFmt w:val="bullet"/>
      <w:lvlText w:val="•"/>
      <w:lvlJc w:val="left"/>
      <w:pPr>
        <w:ind w:left="5175" w:hanging="200"/>
      </w:pPr>
      <w:rPr>
        <w:rFonts w:hint="default"/>
      </w:rPr>
    </w:lvl>
    <w:lvl w:ilvl="7" w:tplc="AB70630A">
      <w:start w:val="1"/>
      <w:numFmt w:val="bullet"/>
      <w:lvlText w:val="•"/>
      <w:lvlJc w:val="left"/>
      <w:pPr>
        <w:ind w:left="6018" w:hanging="200"/>
      </w:pPr>
      <w:rPr>
        <w:rFonts w:hint="default"/>
      </w:rPr>
    </w:lvl>
    <w:lvl w:ilvl="8" w:tplc="D7489C62">
      <w:start w:val="1"/>
      <w:numFmt w:val="bullet"/>
      <w:lvlText w:val="•"/>
      <w:lvlJc w:val="left"/>
      <w:pPr>
        <w:ind w:left="686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23"/>
    <w:rsid w:val="000903B8"/>
    <w:rsid w:val="00111699"/>
    <w:rsid w:val="001202AB"/>
    <w:rsid w:val="001510C7"/>
    <w:rsid w:val="001F466F"/>
    <w:rsid w:val="00210792"/>
    <w:rsid w:val="002413F6"/>
    <w:rsid w:val="00327EDA"/>
    <w:rsid w:val="003A4688"/>
    <w:rsid w:val="00400929"/>
    <w:rsid w:val="0042319F"/>
    <w:rsid w:val="00433990"/>
    <w:rsid w:val="004C0886"/>
    <w:rsid w:val="004C2B4C"/>
    <w:rsid w:val="004E2674"/>
    <w:rsid w:val="00513B73"/>
    <w:rsid w:val="0058256B"/>
    <w:rsid w:val="005F7AE0"/>
    <w:rsid w:val="00635F77"/>
    <w:rsid w:val="00646D92"/>
    <w:rsid w:val="006F1F23"/>
    <w:rsid w:val="007062B5"/>
    <w:rsid w:val="00720474"/>
    <w:rsid w:val="007779C2"/>
    <w:rsid w:val="007851AF"/>
    <w:rsid w:val="007B67A9"/>
    <w:rsid w:val="008940EF"/>
    <w:rsid w:val="008E7472"/>
    <w:rsid w:val="009035A7"/>
    <w:rsid w:val="00917621"/>
    <w:rsid w:val="009E2B50"/>
    <w:rsid w:val="00A126B6"/>
    <w:rsid w:val="00A97DD3"/>
    <w:rsid w:val="00B85A52"/>
    <w:rsid w:val="00BA227D"/>
    <w:rsid w:val="00C311C0"/>
    <w:rsid w:val="00CA36E3"/>
    <w:rsid w:val="00CB265B"/>
    <w:rsid w:val="00CD0F5C"/>
    <w:rsid w:val="00D11809"/>
    <w:rsid w:val="00D15002"/>
    <w:rsid w:val="00D86A6C"/>
    <w:rsid w:val="00DC2AAA"/>
    <w:rsid w:val="00DD4E87"/>
    <w:rsid w:val="00DE5456"/>
    <w:rsid w:val="00DF0AC6"/>
    <w:rsid w:val="00E058D6"/>
    <w:rsid w:val="00E4484E"/>
    <w:rsid w:val="00EA2785"/>
    <w:rsid w:val="00F218A4"/>
    <w:rsid w:val="00F524BC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C75701D-2731-4CF4-9591-BEFBB80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7EDA"/>
    <w:pPr>
      <w:widowControl w:val="0"/>
      <w:spacing w:after="0"/>
      <w:ind w:left="120"/>
      <w:jc w:val="left"/>
      <w:outlineLvl w:val="0"/>
    </w:pPr>
    <w:rPr>
      <w:rFonts w:ascii="Calibri" w:eastAsia="Calibri" w:hAnsi="Calibri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27EDA"/>
    <w:rPr>
      <w:rFonts w:ascii="Calibri" w:eastAsia="Calibri" w:hAnsi="Calibri"/>
      <w:b/>
      <w:bCs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327EDA"/>
    <w:pPr>
      <w:widowControl w:val="0"/>
      <w:spacing w:after="0"/>
      <w:ind w:left="120" w:firstLine="360"/>
      <w:jc w:val="left"/>
    </w:pPr>
    <w:rPr>
      <w:rFonts w:ascii="Calibri" w:eastAsia="Calibri" w:hAnsi="Calibri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27EDA"/>
    <w:rPr>
      <w:rFonts w:ascii="Calibri" w:eastAsia="Calibri" w:hAnsi="Calibri"/>
      <w:szCs w:val="24"/>
      <w:lang w:val="en-US"/>
    </w:rPr>
  </w:style>
  <w:style w:type="character" w:styleId="a6">
    <w:name w:val="Hyperlink"/>
    <w:basedOn w:val="a0"/>
    <w:uiPriority w:val="99"/>
    <w:unhideWhenUsed/>
    <w:rsid w:val="001202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5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035A7"/>
  </w:style>
  <w:style w:type="paragraph" w:styleId="a9">
    <w:name w:val="footer"/>
    <w:basedOn w:val="a"/>
    <w:link w:val="aa"/>
    <w:uiPriority w:val="99"/>
    <w:unhideWhenUsed/>
    <w:rsid w:val="009035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035A7"/>
  </w:style>
  <w:style w:type="paragraph" w:customStyle="1" w:styleId="Default">
    <w:name w:val="Default"/>
    <w:rsid w:val="00D86A6C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ctoryf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ctoryfi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D977-0D38-4D51-BD91-43E90F0E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Leksey</dc:creator>
  <cp:keywords/>
  <dc:description/>
  <cp:lastModifiedBy>Сергей</cp:lastModifiedBy>
  <cp:revision>33</cp:revision>
  <dcterms:created xsi:type="dcterms:W3CDTF">2019-04-02T12:38:00Z</dcterms:created>
  <dcterms:modified xsi:type="dcterms:W3CDTF">2020-11-05T12:05:00Z</dcterms:modified>
</cp:coreProperties>
</file>