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5FD0" w14:textId="77786F5A" w:rsidR="004C1712" w:rsidRDefault="004C1712">
      <w:pPr>
        <w:framePr w:wrap="none" w:vAnchor="page" w:hAnchor="page" w:x="2386" w:y="5945"/>
        <w:rPr>
          <w:sz w:val="2"/>
          <w:szCs w:val="2"/>
        </w:rPr>
      </w:pPr>
    </w:p>
    <w:p w14:paraId="76D0009F" w14:textId="77777777" w:rsidR="004C1712" w:rsidRDefault="004C1712">
      <w:pPr>
        <w:spacing w:line="1" w:lineRule="exact"/>
      </w:pPr>
    </w:p>
    <w:p w14:paraId="5DBDDE95" w14:textId="77777777" w:rsidR="000C2A7B" w:rsidRPr="000C2A7B" w:rsidRDefault="000C2A7B" w:rsidP="000C2A7B"/>
    <w:p w14:paraId="18FC9EA1" w14:textId="450450F5" w:rsidR="000C2A7B" w:rsidRPr="000C2A7B" w:rsidRDefault="000C2A7B" w:rsidP="000C2A7B">
      <w:pPr>
        <w:jc w:val="center"/>
      </w:pPr>
      <w:r>
        <w:rPr>
          <w:noProof/>
          <w:lang w:eastAsia="ru-RU" w:bidi="ar-SA"/>
        </w:rPr>
        <w:drawing>
          <wp:inline distT="0" distB="0" distL="0" distR="0" wp14:anchorId="51A29933" wp14:editId="36DB43B6">
            <wp:extent cx="4267200" cy="1289427"/>
            <wp:effectExtent l="0" t="0" r="0" b="6350"/>
            <wp:docPr id="19467070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07015" name="Рисунок 19467070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6826" cy="1292336"/>
                    </a:xfrm>
                    <a:prstGeom prst="rect">
                      <a:avLst/>
                    </a:prstGeom>
                  </pic:spPr>
                </pic:pic>
              </a:graphicData>
            </a:graphic>
          </wp:inline>
        </w:drawing>
      </w:r>
    </w:p>
    <w:p w14:paraId="730D25EE" w14:textId="77777777" w:rsidR="000C2A7B" w:rsidRPr="000C2A7B" w:rsidRDefault="000C2A7B" w:rsidP="000C2A7B"/>
    <w:p w14:paraId="57F2AEAE" w14:textId="77777777" w:rsidR="000C2A7B" w:rsidRPr="000C2A7B" w:rsidRDefault="000C2A7B" w:rsidP="000C2A7B"/>
    <w:p w14:paraId="48F7202E" w14:textId="77777777" w:rsidR="000C2A7B" w:rsidRPr="000C2A7B" w:rsidRDefault="000C2A7B" w:rsidP="000C2A7B"/>
    <w:p w14:paraId="7BF37B59" w14:textId="5CAFD1ED" w:rsidR="000C2A7B" w:rsidRDefault="000C2A7B" w:rsidP="000C2A7B"/>
    <w:p w14:paraId="5663592E" w14:textId="77777777" w:rsidR="000C2A7B" w:rsidRPr="000C2A7B" w:rsidRDefault="000C2A7B" w:rsidP="000C2A7B">
      <w:pPr>
        <w:pStyle w:val="60"/>
        <w:framePr w:w="5206" w:wrap="none" w:vAnchor="page" w:hAnchor="page" w:x="3376" w:y="3886"/>
        <w:spacing w:after="0"/>
      </w:pPr>
      <w:r>
        <w:t>Массажер для ног</w:t>
      </w:r>
      <w:r w:rsidRPr="000C2A7B">
        <w:t xml:space="preserve"> </w:t>
      </w:r>
    </w:p>
    <w:p w14:paraId="3C6111C1" w14:textId="77777777" w:rsidR="000C2A7B" w:rsidRPr="000C2A7B" w:rsidRDefault="000C2A7B" w:rsidP="000C2A7B">
      <w:pPr>
        <w:pStyle w:val="60"/>
        <w:framePr w:w="5206" w:wrap="none" w:vAnchor="page" w:hAnchor="page" w:x="3376" w:y="3886"/>
        <w:spacing w:after="0"/>
      </w:pPr>
      <w:r>
        <w:rPr>
          <w:lang w:val="en-US"/>
        </w:rPr>
        <w:t>VictoryFit</w:t>
      </w:r>
      <w:r>
        <w:t xml:space="preserve"> </w:t>
      </w:r>
      <w:r>
        <w:rPr>
          <w:lang w:val="en-US"/>
        </w:rPr>
        <w:t>VF</w:t>
      </w:r>
      <w:r w:rsidRPr="000C2A7B">
        <w:t>-</w:t>
      </w:r>
      <w:r>
        <w:rPr>
          <w:lang w:val="en-US"/>
        </w:rPr>
        <w:t>M</w:t>
      </w:r>
      <w:r w:rsidRPr="000C2A7B">
        <w:t>330</w:t>
      </w:r>
    </w:p>
    <w:p w14:paraId="359C48A7" w14:textId="77777777" w:rsidR="000C2A7B" w:rsidRPr="000C2A7B" w:rsidRDefault="000C2A7B" w:rsidP="000C2A7B"/>
    <w:p w14:paraId="4680E619" w14:textId="77777777" w:rsidR="000C2A7B" w:rsidRDefault="000C2A7B" w:rsidP="000C2A7B"/>
    <w:p w14:paraId="6A151234" w14:textId="77777777" w:rsidR="000C2A7B" w:rsidRDefault="000C2A7B" w:rsidP="000C2A7B">
      <w:pPr>
        <w:pStyle w:val="50"/>
        <w:framePr w:w="6792" w:h="1366" w:hRule="exact" w:wrap="none" w:vAnchor="page" w:hAnchor="page" w:x="1876" w:y="14881"/>
        <w:spacing w:after="0"/>
      </w:pPr>
      <w:r>
        <w:t>РУКОВОДСТВО ПО ЭКСПЛУАТАЦИИ МАССАЖЕРА ДЛЯ НОГ</w:t>
      </w:r>
    </w:p>
    <w:p w14:paraId="522954FC" w14:textId="77777777" w:rsidR="000C2A7B" w:rsidRDefault="000C2A7B" w:rsidP="000C2A7B">
      <w:pPr>
        <w:tabs>
          <w:tab w:val="left" w:pos="3420"/>
        </w:tabs>
      </w:pPr>
      <w:r>
        <w:tab/>
      </w:r>
    </w:p>
    <w:p w14:paraId="354016BA" w14:textId="77777777" w:rsidR="000C2A7B" w:rsidRPr="000C2A7B" w:rsidRDefault="000C2A7B" w:rsidP="000C2A7B"/>
    <w:p w14:paraId="0D157285" w14:textId="77777777" w:rsidR="000C2A7B" w:rsidRPr="000C2A7B" w:rsidRDefault="000C2A7B" w:rsidP="000C2A7B"/>
    <w:p w14:paraId="77313950" w14:textId="77777777" w:rsidR="000C2A7B" w:rsidRDefault="000C2A7B" w:rsidP="000C2A7B"/>
    <w:p w14:paraId="190F9382" w14:textId="77777777" w:rsidR="000C2A7B" w:rsidRDefault="000C2A7B" w:rsidP="000C2A7B"/>
    <w:p w14:paraId="661D72FA" w14:textId="77777777" w:rsidR="000C2A7B" w:rsidRDefault="000C2A7B" w:rsidP="000C2A7B">
      <w:pPr>
        <w:tabs>
          <w:tab w:val="center" w:pos="5594"/>
        </w:tabs>
      </w:pPr>
    </w:p>
    <w:p w14:paraId="10C847AC" w14:textId="17D6F10D" w:rsidR="000C2A7B" w:rsidRPr="000C2A7B" w:rsidRDefault="000C2A7B" w:rsidP="000C2A7B">
      <w:pPr>
        <w:tabs>
          <w:tab w:val="center" w:pos="5594"/>
        </w:tabs>
        <w:sectPr w:rsidR="000C2A7B" w:rsidRPr="000C2A7B">
          <w:pgSz w:w="11909" w:h="16834"/>
          <w:pgMar w:top="360" w:right="360" w:bottom="360" w:left="360" w:header="0" w:footer="3" w:gutter="0"/>
          <w:cols w:space="720"/>
          <w:noEndnote/>
          <w:docGrid w:linePitch="360"/>
        </w:sectPr>
      </w:pPr>
      <w:r>
        <w:tab/>
      </w:r>
      <w:r>
        <w:rPr>
          <w:noProof/>
          <w:lang w:eastAsia="ru-RU" w:bidi="ar-SA"/>
        </w:rPr>
        <w:drawing>
          <wp:inline distT="0" distB="0" distL="0" distR="0" wp14:anchorId="2BEA3A8B" wp14:editId="53D4B086">
            <wp:extent cx="4013835" cy="338391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4013835" cy="3383915"/>
                    </a:xfrm>
                    <a:prstGeom prst="rect">
                      <a:avLst/>
                    </a:prstGeom>
                  </pic:spPr>
                </pic:pic>
              </a:graphicData>
            </a:graphic>
          </wp:inline>
        </w:drawing>
      </w:r>
    </w:p>
    <w:p w14:paraId="6E723D8A" w14:textId="6BEEC31D" w:rsidR="004C1712" w:rsidRDefault="008A6689" w:rsidP="00142899">
      <w:pPr>
        <w:pStyle w:val="22"/>
        <w:framePr w:w="6792" w:h="2581" w:hRule="exact" w:wrap="none" w:vAnchor="page" w:hAnchor="page" w:x="2800" w:y="3984"/>
        <w:spacing w:after="340"/>
      </w:pPr>
      <w:r>
        <w:lastRenderedPageBreak/>
        <w:t xml:space="preserve">Благодарим Вас за покупку нашего массажера для ног. </w:t>
      </w:r>
      <w:r w:rsidR="00142899">
        <w:t>В</w:t>
      </w:r>
      <w:r>
        <w:t>нимательно прочитайте руководство по эксплуатации и обратите внимание на технику безопасности перед использованием.</w:t>
      </w:r>
    </w:p>
    <w:p w14:paraId="2FAFCFD8" w14:textId="62163E8F" w:rsidR="004C1712" w:rsidRDefault="008A6689" w:rsidP="00142899">
      <w:pPr>
        <w:pStyle w:val="22"/>
        <w:framePr w:w="6792" w:h="2581" w:hRule="exact" w:wrap="none" w:vAnchor="page" w:hAnchor="page" w:x="2800" w:y="3984"/>
        <w:spacing w:after="0"/>
      </w:pPr>
      <w:r>
        <w:t xml:space="preserve">В данном руководстве приведены методы безопасной и эффективной работы </w:t>
      </w:r>
      <w:r w:rsidR="00142899">
        <w:t>для</w:t>
      </w:r>
      <w:r>
        <w:t xml:space="preserve"> пользователей. После прочтения руководства сохраните его для возможности дальнейшего использования</w:t>
      </w:r>
      <w:r w:rsidR="00142899">
        <w:t>.</w:t>
      </w:r>
    </w:p>
    <w:p w14:paraId="06C55CED" w14:textId="73FB0B08" w:rsidR="004C1712" w:rsidRDefault="00142899" w:rsidP="00142899">
      <w:pPr>
        <w:pStyle w:val="40"/>
        <w:framePr w:w="6792" w:h="4046" w:hRule="exact" w:wrap="none" w:vAnchor="page" w:hAnchor="page" w:x="2800" w:y="7545"/>
        <w:spacing w:after="0"/>
        <w:ind w:left="0" w:right="-591"/>
      </w:pPr>
      <w:r>
        <w:t>Содержание:</w:t>
      </w:r>
      <w:r w:rsidR="008A6689">
        <w:t xml:space="preserve"> МЕРЫ ПРЕДОСТОРОЖНОСТИ И ГАРАНТИЙНЫЕ УСЛОВИЯ</w:t>
      </w:r>
    </w:p>
    <w:p w14:paraId="18973794" w14:textId="77777777" w:rsidR="00142899" w:rsidRDefault="00142899" w:rsidP="00142899">
      <w:pPr>
        <w:pStyle w:val="40"/>
        <w:framePr w:w="6792" w:h="4046" w:hRule="exact" w:wrap="none" w:vAnchor="page" w:hAnchor="page" w:x="2800" w:y="7545"/>
        <w:spacing w:after="0"/>
        <w:ind w:left="0"/>
      </w:pPr>
      <w:r>
        <w:t xml:space="preserve">КОНСТРУКЦИЯ </w:t>
      </w:r>
    </w:p>
    <w:p w14:paraId="4D30B5E5" w14:textId="3172F789" w:rsidR="004C1712" w:rsidRDefault="008A6689" w:rsidP="00142899">
      <w:pPr>
        <w:pStyle w:val="40"/>
        <w:framePr w:w="6792" w:h="4046" w:hRule="exact" w:wrap="none" w:vAnchor="page" w:hAnchor="page" w:x="2800" w:y="7545"/>
        <w:spacing w:after="0"/>
        <w:ind w:left="0"/>
      </w:pPr>
      <w:r>
        <w:t xml:space="preserve">Особенности </w:t>
      </w:r>
      <w:r w:rsidR="00142899">
        <w:t>прибора</w:t>
      </w:r>
      <w:r>
        <w:t xml:space="preserve"> и цели использования</w:t>
      </w:r>
    </w:p>
    <w:p w14:paraId="28340044" w14:textId="77777777" w:rsidR="00142899" w:rsidRDefault="008A6689" w:rsidP="00142899">
      <w:pPr>
        <w:pStyle w:val="40"/>
        <w:framePr w:w="6792" w:h="4046" w:hRule="exact" w:wrap="none" w:vAnchor="page" w:hAnchor="page" w:x="2800" w:y="7545"/>
        <w:spacing w:after="0"/>
        <w:ind w:left="0"/>
      </w:pPr>
      <w:r>
        <w:t xml:space="preserve">Технические характеристики </w:t>
      </w:r>
      <w:r w:rsidR="00142899">
        <w:t>прибора</w:t>
      </w:r>
      <w:r>
        <w:t xml:space="preserve"> </w:t>
      </w:r>
    </w:p>
    <w:p w14:paraId="512406F0" w14:textId="77777777" w:rsidR="00142899" w:rsidRDefault="008A6689" w:rsidP="00142899">
      <w:pPr>
        <w:pStyle w:val="40"/>
        <w:framePr w:w="6792" w:h="4046" w:hRule="exact" w:wrap="none" w:vAnchor="page" w:hAnchor="page" w:x="2800" w:y="7545"/>
        <w:spacing w:after="0"/>
        <w:ind w:left="0"/>
      </w:pPr>
      <w:r>
        <w:t xml:space="preserve">Устранение неисправностей </w:t>
      </w:r>
    </w:p>
    <w:p w14:paraId="60BEE536" w14:textId="6E2B0D8F" w:rsidR="004C1712" w:rsidRDefault="008A6689" w:rsidP="00142899">
      <w:pPr>
        <w:pStyle w:val="40"/>
        <w:framePr w:w="6792" w:h="4046" w:hRule="exact" w:wrap="none" w:vAnchor="page" w:hAnchor="page" w:x="2800" w:y="7545"/>
        <w:spacing w:after="0"/>
        <w:ind w:left="0"/>
      </w:pPr>
      <w:r>
        <w:t xml:space="preserve">Техническое обслуживание </w:t>
      </w:r>
    </w:p>
    <w:p w14:paraId="166C2C59" w14:textId="77777777" w:rsidR="004C1712" w:rsidRDefault="008A6689">
      <w:pPr>
        <w:pStyle w:val="a5"/>
        <w:framePr w:wrap="none" w:vAnchor="page" w:hAnchor="page" w:x="2541" w:y="13910"/>
        <w:rPr>
          <w:sz w:val="17"/>
          <w:szCs w:val="17"/>
        </w:rPr>
      </w:pPr>
      <w:r>
        <w:rPr>
          <w:sz w:val="17"/>
        </w:rPr>
        <w:t>1</w:t>
      </w:r>
    </w:p>
    <w:p w14:paraId="4EEE231B"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20C5954F" w14:textId="77777777" w:rsidR="004C1712" w:rsidRDefault="008A6689" w:rsidP="00142899">
      <w:pPr>
        <w:pStyle w:val="10"/>
        <w:framePr w:w="7186" w:h="11161" w:hRule="exact" w:wrap="none" w:vAnchor="page" w:hAnchor="page" w:x="2884" w:y="3197"/>
        <w:spacing w:after="100"/>
      </w:pPr>
      <w:bookmarkStart w:id="0" w:name="bookmark0"/>
      <w:r>
        <w:lastRenderedPageBreak/>
        <w:t>МЕРЫ ПРЕДОСТОРОЖНОСТИ</w:t>
      </w:r>
      <w:bookmarkEnd w:id="0"/>
    </w:p>
    <w:p w14:paraId="56FDAAA6" w14:textId="77777777" w:rsidR="004C1712" w:rsidRDefault="008A6689" w:rsidP="00142899">
      <w:pPr>
        <w:pStyle w:val="24"/>
        <w:framePr w:w="7186" w:h="11161" w:hRule="exact" w:wrap="none" w:vAnchor="page" w:hAnchor="page" w:x="2884" w:y="3197"/>
        <w:spacing w:after="100" w:line="240" w:lineRule="auto"/>
        <w:ind w:firstLine="0"/>
      </w:pPr>
      <w:bookmarkStart w:id="1" w:name="bookmark2"/>
      <w:r>
        <w:t>ВАЖНЫЕ УКАЗАНИЯ ПО ТЕХНИКЕ БЕЗОПАСНОСТИ</w:t>
      </w:r>
      <w:bookmarkEnd w:id="1"/>
    </w:p>
    <w:p w14:paraId="5C888FEC" w14:textId="77777777" w:rsidR="004C1712" w:rsidRDefault="008A6689" w:rsidP="00142899">
      <w:pPr>
        <w:pStyle w:val="11"/>
        <w:framePr w:w="7186" w:h="11161" w:hRule="exact" w:wrap="none" w:vAnchor="page" w:hAnchor="page" w:x="2884" w:y="3197"/>
        <w:numPr>
          <w:ilvl w:val="0"/>
          <w:numId w:val="1"/>
        </w:numPr>
        <w:tabs>
          <w:tab w:val="left" w:pos="329"/>
        </w:tabs>
        <w:spacing w:line="509" w:lineRule="auto"/>
      </w:pPr>
      <w:r>
        <w:t>Для обеспечения безопасной и правильной эксплуатации перед началом работы с прибором ознакомьтесь с руководством по эксплуатации.</w:t>
      </w:r>
    </w:p>
    <w:p w14:paraId="7E0646F8" w14:textId="77777777" w:rsidR="004C1712" w:rsidRDefault="008A6689" w:rsidP="00142899">
      <w:pPr>
        <w:pStyle w:val="11"/>
        <w:framePr w:w="7186" w:h="11161" w:hRule="exact" w:wrap="none" w:vAnchor="page" w:hAnchor="page" w:x="2884" w:y="3197"/>
        <w:numPr>
          <w:ilvl w:val="0"/>
          <w:numId w:val="1"/>
        </w:numPr>
        <w:tabs>
          <w:tab w:val="left" w:pos="339"/>
        </w:tabs>
        <w:spacing w:line="509" w:lineRule="auto"/>
      </w:pPr>
      <w:r>
        <w:t>Обязательно используйте данный прибор в соответствии с его назначением, указанным в руководстве.</w:t>
      </w:r>
    </w:p>
    <w:p w14:paraId="51DD8A0F" w14:textId="77777777" w:rsidR="004C1712" w:rsidRDefault="008A6689" w:rsidP="00142899">
      <w:pPr>
        <w:pStyle w:val="11"/>
        <w:framePr w:w="7186" w:h="11161" w:hRule="exact" w:wrap="none" w:vAnchor="page" w:hAnchor="page" w:x="2884" w:y="3197"/>
        <w:numPr>
          <w:ilvl w:val="0"/>
          <w:numId w:val="1"/>
        </w:numPr>
        <w:tabs>
          <w:tab w:val="left" w:pos="334"/>
        </w:tabs>
        <w:spacing w:line="509" w:lineRule="auto"/>
      </w:pPr>
      <w:r>
        <w:t>После использования или чистки выньте вилку питания из розетки.</w:t>
      </w:r>
    </w:p>
    <w:p w14:paraId="3B0645EE" w14:textId="77777777" w:rsidR="004C1712" w:rsidRDefault="008A6689" w:rsidP="00142899">
      <w:pPr>
        <w:pStyle w:val="11"/>
        <w:framePr w:w="7186" w:h="11161" w:hRule="exact" w:wrap="none" w:vAnchor="page" w:hAnchor="page" w:x="2884" w:y="3197"/>
        <w:numPr>
          <w:ilvl w:val="0"/>
          <w:numId w:val="1"/>
        </w:numPr>
        <w:tabs>
          <w:tab w:val="left" w:pos="339"/>
        </w:tabs>
        <w:spacing w:line="509" w:lineRule="auto"/>
      </w:pPr>
      <w:r>
        <w:t>Во избежание возможных серьезных ожогов с осторожностью используйте функцию подогрева.</w:t>
      </w:r>
    </w:p>
    <w:p w14:paraId="7AB58530" w14:textId="77777777" w:rsidR="004C1712" w:rsidRDefault="008A6689" w:rsidP="00142899">
      <w:pPr>
        <w:pStyle w:val="11"/>
        <w:framePr w:w="7186" w:h="11161" w:hRule="exact" w:wrap="none" w:vAnchor="page" w:hAnchor="page" w:x="2884" w:y="3197"/>
        <w:numPr>
          <w:ilvl w:val="0"/>
          <w:numId w:val="1"/>
        </w:numPr>
        <w:tabs>
          <w:tab w:val="left" w:pos="334"/>
        </w:tabs>
        <w:spacing w:line="509" w:lineRule="auto"/>
      </w:pPr>
      <w:r>
        <w:t>Не используйте прибор при слишком чувствительной коже, а также при плохом кровообращении.</w:t>
      </w:r>
    </w:p>
    <w:p w14:paraId="20C37874" w14:textId="77777777" w:rsidR="004C1712" w:rsidRDefault="008A6689" w:rsidP="00142899">
      <w:pPr>
        <w:pStyle w:val="11"/>
        <w:framePr w:w="7186" w:h="11161" w:hRule="exact" w:wrap="none" w:vAnchor="page" w:hAnchor="page" w:x="2884" w:y="3197"/>
        <w:numPr>
          <w:ilvl w:val="0"/>
          <w:numId w:val="1"/>
        </w:numPr>
        <w:tabs>
          <w:tab w:val="left" w:pos="334"/>
        </w:tabs>
        <w:spacing w:line="509" w:lineRule="auto"/>
      </w:pPr>
      <w:r>
        <w:t>Во избежание выхода из строя или повреждения не следует допускать слишком сильного нагрева двигателя.</w:t>
      </w:r>
    </w:p>
    <w:p w14:paraId="05F0B0EB" w14:textId="77777777" w:rsidR="004C1712" w:rsidRDefault="008A6689" w:rsidP="00142899">
      <w:pPr>
        <w:pStyle w:val="11"/>
        <w:framePr w:w="7186" w:h="11161" w:hRule="exact" w:wrap="none" w:vAnchor="page" w:hAnchor="page" w:x="2884" w:y="3197"/>
        <w:numPr>
          <w:ilvl w:val="0"/>
          <w:numId w:val="1"/>
        </w:numPr>
        <w:tabs>
          <w:tab w:val="left" w:pos="339"/>
        </w:tabs>
        <w:spacing w:line="509" w:lineRule="auto"/>
      </w:pPr>
      <w:r>
        <w:t>Если прибор используется или находится в непосредственной близости от ребенка с физическими и психическими нарушениями и ограниченными возможностями, необходимо постоянное наблюдение ответственного за безопасность такого ребенка.</w:t>
      </w:r>
    </w:p>
    <w:p w14:paraId="7DBFD260" w14:textId="77777777" w:rsidR="004C1712" w:rsidRDefault="008A6689" w:rsidP="00142899">
      <w:pPr>
        <w:pStyle w:val="11"/>
        <w:framePr w:w="7186" w:h="11161" w:hRule="exact" w:wrap="none" w:vAnchor="page" w:hAnchor="page" w:x="2884" w:y="3197"/>
        <w:spacing w:line="509" w:lineRule="auto"/>
      </w:pPr>
      <w:r>
        <w:t>8) Если во время массажа Вы почувствовали недомогание, немедленно прекратите массаж.</w:t>
      </w:r>
    </w:p>
    <w:p w14:paraId="42F6B71E" w14:textId="77777777" w:rsidR="004C1712" w:rsidRDefault="008A6689" w:rsidP="00142899">
      <w:pPr>
        <w:pStyle w:val="11"/>
        <w:framePr w:w="7186" w:h="11161" w:hRule="exact" w:wrap="none" w:vAnchor="page" w:hAnchor="page" w:x="2884" w:y="3197"/>
        <w:numPr>
          <w:ilvl w:val="0"/>
          <w:numId w:val="2"/>
        </w:numPr>
        <w:tabs>
          <w:tab w:val="left" w:pos="339"/>
        </w:tabs>
        <w:spacing w:line="509" w:lineRule="auto"/>
      </w:pPr>
      <w:r>
        <w:t>При возникновении следующих условий не используйте данный прибор: шнур питания или вилка питания повреждены, ненормальная работа, падение на землю и повреждение, падение в воду. В таких случаях обратитесь в сервисную службу для проверки и обслуживания прибора.</w:t>
      </w:r>
    </w:p>
    <w:p w14:paraId="0DDBD8B0" w14:textId="77777777" w:rsidR="004C1712" w:rsidRDefault="008A6689" w:rsidP="00142899">
      <w:pPr>
        <w:pStyle w:val="11"/>
        <w:framePr w:w="7186" w:h="11161" w:hRule="exact" w:wrap="none" w:vAnchor="page" w:hAnchor="page" w:x="2884" w:y="3197"/>
        <w:numPr>
          <w:ilvl w:val="0"/>
          <w:numId w:val="2"/>
        </w:numPr>
        <w:tabs>
          <w:tab w:val="left" w:pos="416"/>
        </w:tabs>
        <w:spacing w:line="509" w:lineRule="auto"/>
      </w:pPr>
      <w:r>
        <w:t>Не используйте запасные части, не рекомендованные производителем.</w:t>
      </w:r>
    </w:p>
    <w:p w14:paraId="461482CC" w14:textId="0E743329" w:rsidR="004C1712" w:rsidRDefault="008A6689" w:rsidP="00142899">
      <w:pPr>
        <w:pStyle w:val="11"/>
        <w:framePr w:w="7186" w:h="11161" w:hRule="exact" w:wrap="none" w:vAnchor="page" w:hAnchor="page" w:x="2884" w:y="3197"/>
        <w:numPr>
          <w:ilvl w:val="0"/>
          <w:numId w:val="2"/>
        </w:numPr>
        <w:tabs>
          <w:tab w:val="left" w:pos="406"/>
        </w:tabs>
        <w:spacing w:line="509" w:lineRule="auto"/>
      </w:pPr>
      <w:r>
        <w:t>Не вставляйте посторонние</w:t>
      </w:r>
      <w:r w:rsidR="00142899">
        <w:t xml:space="preserve"> </w:t>
      </w:r>
      <w:r>
        <w:t>предметы в отверстия прибора.</w:t>
      </w:r>
    </w:p>
    <w:p w14:paraId="1BEAA20E" w14:textId="77777777" w:rsidR="004C1712" w:rsidRDefault="008A6689" w:rsidP="00142899">
      <w:pPr>
        <w:pStyle w:val="11"/>
        <w:framePr w:w="7186" w:h="11161" w:hRule="exact" w:wrap="none" w:vAnchor="page" w:hAnchor="page" w:x="2884" w:y="3197"/>
        <w:numPr>
          <w:ilvl w:val="0"/>
          <w:numId w:val="2"/>
        </w:numPr>
        <w:tabs>
          <w:tab w:val="left" w:pos="430"/>
        </w:tabs>
        <w:spacing w:line="509" w:lineRule="auto"/>
      </w:pPr>
      <w:r>
        <w:t>При необходимости отключения питания, сначала выключите все органы управления, а затем выньте вилку из розетки.</w:t>
      </w:r>
    </w:p>
    <w:p w14:paraId="1357B3AD" w14:textId="77777777" w:rsidR="004C1712" w:rsidRDefault="008A6689" w:rsidP="00142899">
      <w:pPr>
        <w:pStyle w:val="11"/>
        <w:framePr w:w="7186" w:h="11161" w:hRule="exact" w:wrap="none" w:vAnchor="page" w:hAnchor="page" w:x="2884" w:y="3197"/>
        <w:numPr>
          <w:ilvl w:val="0"/>
          <w:numId w:val="2"/>
        </w:numPr>
        <w:tabs>
          <w:tab w:val="left" w:pos="430"/>
        </w:tabs>
        <w:spacing w:line="509" w:lineRule="auto"/>
      </w:pPr>
      <w:r>
        <w:t>Данный прибор не может быть использован для самостоятельной диагностики или лечения, при необходимости диагностики или лечения его следует использовать под наблюдением профессионального медицинского персонала.</w:t>
      </w:r>
    </w:p>
    <w:p w14:paraId="2694BD5B" w14:textId="77777777" w:rsidR="004C1712" w:rsidRDefault="008A6689">
      <w:pPr>
        <w:pStyle w:val="a5"/>
        <w:framePr w:wrap="none" w:vAnchor="page" w:hAnchor="page" w:x="9374" w:y="13915"/>
      </w:pPr>
      <w:r>
        <w:t>2</w:t>
      </w:r>
    </w:p>
    <w:p w14:paraId="333106CE"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7ADECFE5" w14:textId="77777777" w:rsidR="004C1712" w:rsidRDefault="008A6689" w:rsidP="00142899">
      <w:pPr>
        <w:pStyle w:val="10"/>
        <w:framePr w:w="7321" w:h="2566" w:hRule="exact" w:wrap="none" w:vAnchor="page" w:hAnchor="page" w:x="2870" w:y="3211"/>
        <w:spacing w:after="420"/>
      </w:pPr>
      <w:bookmarkStart w:id="2" w:name="bookmark4"/>
      <w:r>
        <w:lastRenderedPageBreak/>
        <w:t>МЕРЫ ПРЕДОСТОРОЖНОСТИ</w:t>
      </w:r>
      <w:bookmarkEnd w:id="2"/>
    </w:p>
    <w:p w14:paraId="50DA73D5" w14:textId="77777777" w:rsidR="004C1712" w:rsidRDefault="008A6689" w:rsidP="00142899">
      <w:pPr>
        <w:pStyle w:val="24"/>
        <w:framePr w:w="7321" w:h="2566" w:hRule="exact" w:wrap="none" w:vAnchor="page" w:hAnchor="page" w:x="2870" w:y="3211"/>
        <w:spacing w:after="80" w:line="276" w:lineRule="auto"/>
        <w:ind w:firstLine="0"/>
      </w:pPr>
      <w:bookmarkStart w:id="3" w:name="bookmark6"/>
      <w:r>
        <w:t xml:space="preserve">А) Среда использования </w:t>
      </w:r>
      <w:bookmarkEnd w:id="3"/>
    </w:p>
    <w:p w14:paraId="679AA518" w14:textId="77777777" w:rsidR="004C1712" w:rsidRDefault="008A6689" w:rsidP="00142899">
      <w:pPr>
        <w:pStyle w:val="11"/>
        <w:framePr w:w="7321" w:h="2566" w:hRule="exact" w:wrap="none" w:vAnchor="page" w:hAnchor="page" w:x="2870" w:y="3211"/>
        <w:numPr>
          <w:ilvl w:val="0"/>
          <w:numId w:val="3"/>
        </w:numPr>
        <w:tabs>
          <w:tab w:val="left" w:pos="330"/>
        </w:tabs>
        <w:spacing w:line="307" w:lineRule="auto"/>
      </w:pPr>
      <w:r>
        <w:t>Во избежание выхода из строя прибор не используйте его во влажной или пыльной среде</w:t>
      </w:r>
    </w:p>
    <w:p w14:paraId="32BC6715" w14:textId="77777777" w:rsidR="004C1712" w:rsidRDefault="008A6689" w:rsidP="00142899">
      <w:pPr>
        <w:pStyle w:val="11"/>
        <w:framePr w:w="7321" w:h="2566" w:hRule="exact" w:wrap="none" w:vAnchor="page" w:hAnchor="page" w:x="2870" w:y="3211"/>
        <w:numPr>
          <w:ilvl w:val="0"/>
          <w:numId w:val="3"/>
        </w:numPr>
        <w:tabs>
          <w:tab w:val="left" w:pos="306"/>
        </w:tabs>
        <w:spacing w:line="307" w:lineRule="auto"/>
      </w:pPr>
      <w:r>
        <w:t>Не используйте данный прибор при комнатной температуре выше 40 градусов.</w:t>
      </w:r>
    </w:p>
    <w:p w14:paraId="00CB508C" w14:textId="77777777" w:rsidR="004C1712" w:rsidRDefault="008A6689" w:rsidP="00142899">
      <w:pPr>
        <w:pStyle w:val="11"/>
        <w:framePr w:w="7321" w:h="2566" w:hRule="exact" w:wrap="none" w:vAnchor="page" w:hAnchor="page" w:x="2870" w:y="3211"/>
        <w:numPr>
          <w:ilvl w:val="0"/>
          <w:numId w:val="3"/>
        </w:numPr>
        <w:tabs>
          <w:tab w:val="left" w:pos="321"/>
        </w:tabs>
        <w:spacing w:line="307" w:lineRule="auto"/>
      </w:pPr>
      <w:r>
        <w:t>Не размещайте прибор на открытом воздухе</w:t>
      </w:r>
    </w:p>
    <w:p w14:paraId="12DDBC04" w14:textId="1ADB7613" w:rsidR="004C1712" w:rsidRDefault="008A6689" w:rsidP="00142899">
      <w:pPr>
        <w:pStyle w:val="11"/>
        <w:framePr w:w="7321" w:h="2566" w:hRule="exact" w:wrap="none" w:vAnchor="page" w:hAnchor="page" w:x="2870" w:y="3211"/>
        <w:numPr>
          <w:ilvl w:val="0"/>
          <w:numId w:val="3"/>
        </w:numPr>
        <w:tabs>
          <w:tab w:val="left" w:pos="326"/>
        </w:tabs>
        <w:spacing w:line="307" w:lineRule="auto"/>
      </w:pPr>
      <w:r>
        <w:t>Не размещайте прибор рядом с нагревательными приборами, вблизи плиты или под прямыми солнечными лучами</w:t>
      </w:r>
      <w:r w:rsidR="00142899">
        <w:t>.</w:t>
      </w:r>
    </w:p>
    <w:p w14:paraId="5F829EEC" w14:textId="77777777" w:rsidR="004C1712" w:rsidRDefault="008A6689">
      <w:pPr>
        <w:pStyle w:val="24"/>
        <w:framePr w:w="6653" w:h="1128" w:hRule="exact" w:wrap="none" w:vAnchor="page" w:hAnchor="page" w:x="2870" w:y="5995"/>
        <w:spacing w:after="140" w:line="276" w:lineRule="auto"/>
        <w:ind w:firstLine="0"/>
      </w:pPr>
      <w:bookmarkStart w:id="4" w:name="bookmark8"/>
      <w:r>
        <w:t>B) Применение по назначению</w:t>
      </w:r>
      <w:bookmarkEnd w:id="4"/>
    </w:p>
    <w:p w14:paraId="3117B54A" w14:textId="704D89FF" w:rsidR="004C1712" w:rsidRDefault="008A6689">
      <w:pPr>
        <w:pStyle w:val="11"/>
        <w:framePr w:w="6653" w:h="1128" w:hRule="exact" w:wrap="none" w:vAnchor="page" w:hAnchor="page" w:x="2870" w:y="5995"/>
        <w:spacing w:line="307" w:lineRule="auto"/>
      </w:pPr>
      <w:r>
        <w:t>1) Прибор не подходит для тех, кто проходит лечение у врача 2) Не следует использовать во время менструации и беременным женщинам</w:t>
      </w:r>
      <w:r w:rsidR="00142899">
        <w:t>.</w:t>
      </w:r>
    </w:p>
    <w:p w14:paraId="7592A91A" w14:textId="77777777" w:rsidR="004C1712" w:rsidRDefault="008A6689" w:rsidP="00142899">
      <w:pPr>
        <w:pStyle w:val="24"/>
        <w:framePr w:w="7396" w:h="4516" w:hRule="exact" w:wrap="none" w:vAnchor="page" w:hAnchor="page" w:x="2870" w:y="7627"/>
        <w:spacing w:after="260" w:line="276" w:lineRule="auto"/>
        <w:ind w:firstLine="0"/>
      </w:pPr>
      <w:bookmarkStart w:id="5" w:name="bookmark10"/>
      <w:r>
        <w:t>Важные примечания</w:t>
      </w:r>
      <w:bookmarkEnd w:id="5"/>
    </w:p>
    <w:p w14:paraId="166E46C1" w14:textId="77777777" w:rsidR="004C1712" w:rsidRDefault="008A6689" w:rsidP="00142899">
      <w:pPr>
        <w:pStyle w:val="11"/>
        <w:framePr w:w="7396" w:h="4516" w:hRule="exact" w:wrap="none" w:vAnchor="page" w:hAnchor="page" w:x="2870" w:y="7627"/>
        <w:numPr>
          <w:ilvl w:val="0"/>
          <w:numId w:val="4"/>
        </w:numPr>
        <w:tabs>
          <w:tab w:val="left" w:pos="311"/>
        </w:tabs>
        <w:spacing w:line="310" w:lineRule="auto"/>
      </w:pPr>
      <w:r>
        <w:t>Не касайтесь регулятора мокрыми руками.</w:t>
      </w:r>
    </w:p>
    <w:p w14:paraId="1F9D1AC7" w14:textId="77777777" w:rsidR="004C1712" w:rsidRDefault="008A6689" w:rsidP="00142899">
      <w:pPr>
        <w:pStyle w:val="11"/>
        <w:framePr w:w="7396" w:h="4516" w:hRule="exact" w:wrap="none" w:vAnchor="page" w:hAnchor="page" w:x="2870" w:y="7627"/>
        <w:numPr>
          <w:ilvl w:val="0"/>
          <w:numId w:val="4"/>
        </w:numPr>
        <w:tabs>
          <w:tab w:val="left" w:pos="321"/>
        </w:tabs>
        <w:spacing w:line="310" w:lineRule="auto"/>
      </w:pPr>
      <w:r>
        <w:t>Не допускайте попадания на регулятор воды и других жидкостей.</w:t>
      </w:r>
    </w:p>
    <w:p w14:paraId="691914C4" w14:textId="77777777" w:rsidR="004C1712" w:rsidRDefault="008A6689" w:rsidP="00142899">
      <w:pPr>
        <w:pStyle w:val="11"/>
        <w:framePr w:w="7396" w:h="4516" w:hRule="exact" w:wrap="none" w:vAnchor="page" w:hAnchor="page" w:x="2870" w:y="7627"/>
        <w:numPr>
          <w:ilvl w:val="0"/>
          <w:numId w:val="4"/>
        </w:numPr>
        <w:tabs>
          <w:tab w:val="left" w:pos="321"/>
        </w:tabs>
        <w:spacing w:line="310" w:lineRule="auto"/>
      </w:pPr>
      <w:r>
        <w:t>Не рекомендуется использовать прибор в течение более 30 минут.</w:t>
      </w:r>
    </w:p>
    <w:p w14:paraId="023E8031" w14:textId="77777777" w:rsidR="004C1712" w:rsidRDefault="008A6689" w:rsidP="00142899">
      <w:pPr>
        <w:pStyle w:val="11"/>
        <w:framePr w:w="7396" w:h="4516" w:hRule="exact" w:wrap="none" w:vAnchor="page" w:hAnchor="page" w:x="2870" w:y="7627"/>
        <w:numPr>
          <w:ilvl w:val="0"/>
          <w:numId w:val="4"/>
        </w:numPr>
        <w:tabs>
          <w:tab w:val="left" w:pos="326"/>
        </w:tabs>
        <w:spacing w:line="310" w:lineRule="auto"/>
      </w:pPr>
      <w:r>
        <w:t>Не используйте прибор в случае его повреждения.</w:t>
      </w:r>
    </w:p>
    <w:p w14:paraId="32C89B3D" w14:textId="77777777" w:rsidR="004C1712" w:rsidRDefault="008A6689" w:rsidP="00142899">
      <w:pPr>
        <w:pStyle w:val="11"/>
        <w:framePr w:w="7396" w:h="4516" w:hRule="exact" w:wrap="none" w:vAnchor="page" w:hAnchor="page" w:x="2870" w:y="7627"/>
        <w:numPr>
          <w:ilvl w:val="0"/>
          <w:numId w:val="4"/>
        </w:numPr>
        <w:tabs>
          <w:tab w:val="left" w:pos="321"/>
        </w:tabs>
        <w:spacing w:line="310" w:lineRule="auto"/>
      </w:pPr>
      <w:r>
        <w:t>Не используйте прибор в течение часа до или после еды, чтобы не вызвать побочных эффектов 6) При использовании прибора при низкой комнатной температуре не используйте функцию подогрева, рекомендуется постепенно довести температуру до нормального диапазона, а затем использовать его.</w:t>
      </w:r>
    </w:p>
    <w:p w14:paraId="54F838EB" w14:textId="77777777" w:rsidR="004C1712" w:rsidRDefault="008A6689" w:rsidP="00142899">
      <w:pPr>
        <w:pStyle w:val="11"/>
        <w:framePr w:w="7396" w:h="4516" w:hRule="exact" w:wrap="none" w:vAnchor="page" w:hAnchor="page" w:x="2870" w:y="7627"/>
        <w:spacing w:line="310" w:lineRule="auto"/>
        <w:jc w:val="both"/>
      </w:pPr>
      <w:r>
        <w:t>7) В случае перемещения изделия из условий низких температур в теплую среду, внутри его частей может образовываться конденсат, что может повлиять на нормальную работу прибора и даже вызвать механические поломки.  В этом случае сначала переместите прибор в помещение с нормальной комнатной температурой на 1 час, после чего вы можете начать его использовать.</w:t>
      </w:r>
    </w:p>
    <w:p w14:paraId="51AC8455" w14:textId="77777777" w:rsidR="004C1712" w:rsidRDefault="008A6689">
      <w:pPr>
        <w:pStyle w:val="a5"/>
        <w:framePr w:wrap="none" w:vAnchor="page" w:hAnchor="page" w:x="2875" w:y="13905"/>
        <w:rPr>
          <w:sz w:val="19"/>
          <w:szCs w:val="19"/>
        </w:rPr>
      </w:pPr>
      <w:r>
        <w:rPr>
          <w:sz w:val="19"/>
        </w:rPr>
        <w:t>3</w:t>
      </w:r>
    </w:p>
    <w:p w14:paraId="625D9F79"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3CBBC2B1" w14:textId="77777777" w:rsidR="004C1712" w:rsidRDefault="008A6689">
      <w:pPr>
        <w:pStyle w:val="10"/>
        <w:framePr w:wrap="none" w:vAnchor="page" w:hAnchor="page" w:x="2636" w:y="3141"/>
        <w:spacing w:after="0"/>
      </w:pPr>
      <w:bookmarkStart w:id="6" w:name="bookmark12"/>
      <w:r>
        <w:lastRenderedPageBreak/>
        <w:t>Гарантийные обязательства</w:t>
      </w:r>
      <w:bookmarkEnd w:id="6"/>
    </w:p>
    <w:p w14:paraId="0A28E30F" w14:textId="77777777" w:rsidR="004C1712" w:rsidRDefault="008A6689">
      <w:pPr>
        <w:pStyle w:val="a5"/>
        <w:framePr w:wrap="none" w:vAnchor="page" w:hAnchor="page" w:x="9178" w:y="13850"/>
        <w:rPr>
          <w:sz w:val="19"/>
          <w:szCs w:val="19"/>
        </w:rPr>
      </w:pPr>
      <w:r>
        <w:rPr>
          <w:sz w:val="19"/>
        </w:rPr>
        <w:t>4</w:t>
      </w:r>
    </w:p>
    <w:p w14:paraId="5D9B795C" w14:textId="77777777" w:rsidR="004C1712" w:rsidRDefault="008A6689" w:rsidP="00142899">
      <w:pPr>
        <w:pStyle w:val="11"/>
        <w:framePr w:w="6720" w:h="4501" w:hRule="exact" w:wrap="none" w:vAnchor="page" w:hAnchor="page" w:x="2626" w:y="4183"/>
        <w:spacing w:line="307" w:lineRule="auto"/>
      </w:pPr>
      <w:r>
        <w:t>1) Данная гарантия не подлежит передаче.</w:t>
      </w:r>
    </w:p>
    <w:p w14:paraId="308BA021" w14:textId="77777777" w:rsidR="004C1712" w:rsidRDefault="008A6689" w:rsidP="00142899">
      <w:pPr>
        <w:pStyle w:val="11"/>
        <w:framePr w:w="6720" w:h="4501" w:hRule="exact" w:wrap="none" w:vAnchor="page" w:hAnchor="page" w:x="2626" w:y="4183"/>
        <w:spacing w:line="307" w:lineRule="auto"/>
      </w:pPr>
      <w:r>
        <w:t>2) Гарантия не распространяется на случаи повреждений, вызванных человеческим фактором, включая использование не в нормальных условиях, не в соответствии с инструкциями по эксплуатации и хранению, повреждений, вызванных неправильным использованием и т.д. □</w:t>
      </w:r>
    </w:p>
    <w:p w14:paraId="778AE66E" w14:textId="77777777" w:rsidR="004C1712" w:rsidRDefault="008A6689" w:rsidP="00142899">
      <w:pPr>
        <w:pStyle w:val="11"/>
        <w:framePr w:w="6720" w:h="4501" w:hRule="exact" w:wrap="none" w:vAnchor="page" w:hAnchor="page" w:x="2626" w:y="4183"/>
        <w:spacing w:after="100" w:line="307" w:lineRule="auto"/>
      </w:pPr>
      <w:r>
        <w:t>Существует 2 вида функциональных версий:</w:t>
      </w:r>
    </w:p>
    <w:p w14:paraId="26B6FF00" w14:textId="77777777" w:rsidR="004C1712" w:rsidRDefault="008A6689" w:rsidP="00142899">
      <w:pPr>
        <w:pStyle w:val="11"/>
        <w:framePr w:w="6720" w:h="4501" w:hRule="exact" w:wrap="none" w:vAnchor="page" w:hAnchor="page" w:x="2626" w:y="4183"/>
        <w:spacing w:after="40" w:line="307" w:lineRule="auto"/>
        <w:ind w:firstLine="220"/>
      </w:pPr>
      <w:r>
        <w:t xml:space="preserve">1. Без воздушной подушки </w:t>
      </w:r>
    </w:p>
    <w:p w14:paraId="55617259" w14:textId="77777777" w:rsidR="004C1712" w:rsidRDefault="008A6689" w:rsidP="00142899">
      <w:pPr>
        <w:pStyle w:val="11"/>
        <w:framePr w:w="6720" w:h="4501" w:hRule="exact" w:wrap="none" w:vAnchor="page" w:hAnchor="page" w:x="2626" w:y="4183"/>
        <w:spacing w:after="100" w:line="307" w:lineRule="auto"/>
        <w:ind w:firstLine="240"/>
      </w:pPr>
      <w:r>
        <w:t>2. С воздушной подушкой</w:t>
      </w:r>
    </w:p>
    <w:p w14:paraId="166CA7E3" w14:textId="77777777" w:rsidR="004C1712" w:rsidRDefault="008A6689" w:rsidP="00142899">
      <w:pPr>
        <w:pStyle w:val="11"/>
        <w:framePr w:w="6720" w:h="4501" w:hRule="exact" w:wrap="none" w:vAnchor="page" w:hAnchor="page" w:x="2626" w:y="4183"/>
        <w:spacing w:line="307" w:lineRule="auto"/>
        <w:ind w:firstLine="240"/>
      </w:pPr>
      <w:r>
        <w:t>Данное руководство предназначено для версии с подушкой.</w:t>
      </w:r>
    </w:p>
    <w:p w14:paraId="617163FD"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5615C769" w14:textId="5A93CE97" w:rsidR="004C1712" w:rsidRDefault="00142899">
      <w:pPr>
        <w:pStyle w:val="10"/>
        <w:framePr w:wrap="none" w:vAnchor="page" w:hAnchor="page" w:x="2837" w:y="2903"/>
        <w:spacing w:after="0"/>
      </w:pPr>
      <w:r>
        <w:lastRenderedPageBreak/>
        <w:t>КОНСТРУКЦИЯ</w:t>
      </w:r>
    </w:p>
    <w:p w14:paraId="1C8FF391" w14:textId="77777777" w:rsidR="004C1712" w:rsidRDefault="008A6689">
      <w:pPr>
        <w:framePr w:wrap="none" w:vAnchor="page" w:hAnchor="page" w:x="3668" w:y="3810"/>
        <w:rPr>
          <w:sz w:val="2"/>
          <w:szCs w:val="2"/>
        </w:rPr>
      </w:pPr>
      <w:r>
        <w:rPr>
          <w:noProof/>
          <w:lang w:eastAsia="ru-RU" w:bidi="ar-SA"/>
        </w:rPr>
        <w:drawing>
          <wp:inline distT="0" distB="0" distL="0" distR="0" wp14:anchorId="20F1A577" wp14:editId="7165870A">
            <wp:extent cx="2764790" cy="23317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2764790" cy="2331720"/>
                    </a:xfrm>
                    <a:prstGeom prst="rect">
                      <a:avLst/>
                    </a:prstGeom>
                  </pic:spPr>
                </pic:pic>
              </a:graphicData>
            </a:graphic>
          </wp:inline>
        </w:drawing>
      </w:r>
    </w:p>
    <w:p w14:paraId="597FD525" w14:textId="77777777" w:rsidR="004C1712" w:rsidRDefault="008A6689">
      <w:pPr>
        <w:pStyle w:val="11"/>
        <w:framePr w:w="6605" w:h="3557" w:hRule="exact" w:wrap="none" w:vAnchor="page" w:hAnchor="page" w:x="2837" w:y="8389"/>
        <w:numPr>
          <w:ilvl w:val="0"/>
          <w:numId w:val="5"/>
        </w:numPr>
        <w:tabs>
          <w:tab w:val="left" w:pos="320"/>
        </w:tabs>
        <w:spacing w:line="514" w:lineRule="auto"/>
      </w:pPr>
      <w:r>
        <w:t>Центральная поверхность: дисплей</w:t>
      </w:r>
    </w:p>
    <w:p w14:paraId="1820D39F" w14:textId="77777777" w:rsidR="004C1712" w:rsidRDefault="008A6689">
      <w:pPr>
        <w:pStyle w:val="11"/>
        <w:framePr w:w="6605" w:h="3557" w:hRule="exact" w:wrap="none" w:vAnchor="page" w:hAnchor="page" w:x="2837" w:y="8389"/>
        <w:numPr>
          <w:ilvl w:val="0"/>
          <w:numId w:val="5"/>
        </w:numPr>
        <w:tabs>
          <w:tab w:val="left" w:pos="334"/>
        </w:tabs>
        <w:spacing w:line="514" w:lineRule="auto"/>
      </w:pPr>
      <w:r>
        <w:t>Передняя нижняя часть по центру: скребковый массаж верхней части-дополнительный массаж носочной части ног, подогрев</w:t>
      </w:r>
    </w:p>
    <w:p w14:paraId="3E6332CF" w14:textId="4C6C9949" w:rsidR="004C1712" w:rsidRDefault="008A6689">
      <w:pPr>
        <w:pStyle w:val="11"/>
        <w:framePr w:w="6605" w:h="3557" w:hRule="exact" w:wrap="none" w:vAnchor="page" w:hAnchor="page" w:x="2837" w:y="8389"/>
        <w:numPr>
          <w:ilvl w:val="0"/>
          <w:numId w:val="5"/>
        </w:numPr>
        <w:tabs>
          <w:tab w:val="left" w:pos="330"/>
        </w:tabs>
        <w:spacing w:line="514" w:lineRule="auto"/>
      </w:pPr>
      <w:r>
        <w:t>Передняя нижняя часть: перекатывающаяся массажная головка - воздействие на акуп</w:t>
      </w:r>
      <w:r w:rsidR="00B56742">
        <w:t>унктурную</w:t>
      </w:r>
      <w:r>
        <w:t xml:space="preserve"> зону стопы</w:t>
      </w:r>
    </w:p>
    <w:p w14:paraId="7EA103F1" w14:textId="77777777" w:rsidR="004C1712" w:rsidRDefault="008A6689">
      <w:pPr>
        <w:pStyle w:val="11"/>
        <w:framePr w:w="6605" w:h="3557" w:hRule="exact" w:wrap="none" w:vAnchor="page" w:hAnchor="page" w:x="2837" w:y="8389"/>
        <w:numPr>
          <w:ilvl w:val="0"/>
          <w:numId w:val="5"/>
        </w:numPr>
        <w:tabs>
          <w:tab w:val="left" w:pos="334"/>
        </w:tabs>
        <w:spacing w:line="514" w:lineRule="auto"/>
      </w:pPr>
      <w:r>
        <w:t>Передняя нижняя задняя часть: разминание верхней части - акупрессура в области пяток</w:t>
      </w:r>
    </w:p>
    <w:p w14:paraId="02211F1A" w14:textId="77777777" w:rsidR="004C1712" w:rsidRDefault="008A6689">
      <w:pPr>
        <w:pStyle w:val="11"/>
        <w:framePr w:w="6605" w:h="3557" w:hRule="exact" w:wrap="none" w:vAnchor="page" w:hAnchor="page" w:x="2837" w:y="8389"/>
        <w:numPr>
          <w:ilvl w:val="0"/>
          <w:numId w:val="5"/>
        </w:numPr>
        <w:tabs>
          <w:tab w:val="left" w:pos="330"/>
        </w:tabs>
        <w:spacing w:line="514" w:lineRule="auto"/>
      </w:pPr>
      <w:r>
        <w:t>Внутренняя подушка: воздушная подушка, прилегающая к голени, обеспечивает массаж под давлением воздуха</w:t>
      </w:r>
    </w:p>
    <w:p w14:paraId="4BB2E74F" w14:textId="77777777" w:rsidR="004C1712" w:rsidRDefault="008A6689">
      <w:pPr>
        <w:pStyle w:val="11"/>
        <w:framePr w:w="6605" w:h="3557" w:hRule="exact" w:wrap="none" w:vAnchor="page" w:hAnchor="page" w:x="2837" w:y="8389"/>
        <w:numPr>
          <w:ilvl w:val="0"/>
          <w:numId w:val="5"/>
        </w:numPr>
        <w:tabs>
          <w:tab w:val="left" w:pos="330"/>
        </w:tabs>
        <w:spacing w:line="514" w:lineRule="auto"/>
      </w:pPr>
      <w:r>
        <w:t>Передняя нижняя поверхность: моющийся тканевый чехол</w:t>
      </w:r>
    </w:p>
    <w:p w14:paraId="2960AAC1" w14:textId="77777777" w:rsidR="004C1712" w:rsidRDefault="008A6689">
      <w:pPr>
        <w:pStyle w:val="11"/>
        <w:framePr w:w="6605" w:h="3557" w:hRule="exact" w:wrap="none" w:vAnchor="page" w:hAnchor="page" w:x="2837" w:y="8389"/>
        <w:numPr>
          <w:ilvl w:val="0"/>
          <w:numId w:val="5"/>
        </w:numPr>
        <w:tabs>
          <w:tab w:val="left" w:pos="330"/>
        </w:tabs>
        <w:spacing w:line="514" w:lineRule="auto"/>
      </w:pPr>
      <w:r>
        <w:t>Нижняя часть: устройство для хранения сетевого шнура - обеспечивает хранение сетевого шнура</w:t>
      </w:r>
    </w:p>
    <w:p w14:paraId="7C836B8D" w14:textId="77777777" w:rsidR="004C1712" w:rsidRDefault="008A6689">
      <w:pPr>
        <w:pStyle w:val="a5"/>
        <w:framePr w:wrap="none" w:vAnchor="page" w:hAnchor="page" w:x="2540" w:y="13621"/>
      </w:pPr>
      <w:r>
        <w:t>5</w:t>
      </w:r>
    </w:p>
    <w:p w14:paraId="58C1FE53"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2546AAF8" w14:textId="77777777" w:rsidR="004C1712" w:rsidRDefault="008A6689">
      <w:pPr>
        <w:pStyle w:val="10"/>
        <w:framePr w:wrap="none" w:vAnchor="page" w:hAnchor="page" w:x="2843" w:y="2902"/>
        <w:spacing w:after="0"/>
      </w:pPr>
      <w:bookmarkStart w:id="7" w:name="bookmark16"/>
      <w:r>
        <w:lastRenderedPageBreak/>
        <w:t>ОСНОВНЫЕ ФУНКЦИИ</w:t>
      </w:r>
      <w:bookmarkEnd w:id="7"/>
    </w:p>
    <w:p w14:paraId="2319A664" w14:textId="77777777" w:rsidR="004C1712" w:rsidRDefault="008A6689">
      <w:pPr>
        <w:framePr w:wrap="none" w:vAnchor="page" w:hAnchor="page" w:x="3132" w:y="6530"/>
        <w:rPr>
          <w:sz w:val="2"/>
          <w:szCs w:val="2"/>
        </w:rPr>
      </w:pPr>
      <w:r>
        <w:rPr>
          <w:noProof/>
          <w:lang w:eastAsia="ru-RU" w:bidi="ar-SA"/>
        </w:rPr>
        <w:drawing>
          <wp:inline distT="0" distB="0" distL="0" distR="0" wp14:anchorId="5EFA8F67" wp14:editId="4D5C5D86">
            <wp:extent cx="971550" cy="30353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971550" cy="303530"/>
                    </a:xfrm>
                    <a:prstGeom prst="rect">
                      <a:avLst/>
                    </a:prstGeom>
                  </pic:spPr>
                </pic:pic>
              </a:graphicData>
            </a:graphic>
          </wp:inline>
        </w:drawing>
      </w:r>
    </w:p>
    <w:p w14:paraId="2A1109F2" w14:textId="77777777" w:rsidR="004C1712" w:rsidRDefault="008A6689">
      <w:pPr>
        <w:pStyle w:val="a8"/>
        <w:framePr w:wrap="none" w:vAnchor="page" w:hAnchor="page" w:x="4652" w:y="6677"/>
        <w:ind w:left="9"/>
        <w:rPr>
          <w:sz w:val="16"/>
          <w:szCs w:val="16"/>
        </w:rPr>
      </w:pPr>
      <w:r>
        <w:rPr>
          <w:b w:val="0"/>
          <w:color w:val="000000"/>
          <w:sz w:val="16"/>
        </w:rPr>
        <w:t>Включение/отключение прибора.</w:t>
      </w:r>
    </w:p>
    <w:p w14:paraId="6AB7448E" w14:textId="77777777" w:rsidR="004C1712" w:rsidRDefault="008A6689">
      <w:pPr>
        <w:framePr w:wrap="none" w:vAnchor="page" w:hAnchor="page" w:x="3118" w:y="7369"/>
        <w:rPr>
          <w:sz w:val="2"/>
          <w:szCs w:val="2"/>
        </w:rPr>
      </w:pPr>
      <w:r>
        <w:rPr>
          <w:noProof/>
          <w:lang w:eastAsia="ru-RU" w:bidi="ar-SA"/>
        </w:rPr>
        <w:drawing>
          <wp:inline distT="0" distB="0" distL="0" distR="0" wp14:anchorId="6B7CC83A" wp14:editId="2D1A3E26">
            <wp:extent cx="950595" cy="31305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950595" cy="313055"/>
                    </a:xfrm>
                    <a:prstGeom prst="rect">
                      <a:avLst/>
                    </a:prstGeom>
                  </pic:spPr>
                </pic:pic>
              </a:graphicData>
            </a:graphic>
          </wp:inline>
        </w:drawing>
      </w:r>
    </w:p>
    <w:p w14:paraId="13CDEBE8" w14:textId="77777777" w:rsidR="004C1712" w:rsidRDefault="008A6689" w:rsidP="00142899">
      <w:pPr>
        <w:pStyle w:val="30"/>
        <w:framePr w:w="5701" w:h="398" w:hRule="exact" w:wrap="none" w:vAnchor="page" w:hAnchor="page" w:x="4657" w:y="7554"/>
        <w:spacing w:after="0" w:line="206" w:lineRule="auto"/>
        <w:ind w:left="0"/>
      </w:pPr>
      <w:r>
        <w:t>Регулировка интенсивности массажа в соответствии с вашими предпочтениями (9 уровней, по умолчанию установлен уровень 5)</w:t>
      </w:r>
    </w:p>
    <w:p w14:paraId="5DDFE178" w14:textId="77777777" w:rsidR="004C1712" w:rsidRDefault="008A6689">
      <w:pPr>
        <w:pStyle w:val="30"/>
        <w:framePr w:wrap="none" w:vAnchor="page" w:hAnchor="page" w:x="4657" w:y="8397"/>
        <w:spacing w:after="0"/>
        <w:ind w:left="0"/>
      </w:pPr>
      <w:r>
        <w:t>Установка времени массажа (05-30 мин., по умолчанию 15 мин.)</w:t>
      </w:r>
    </w:p>
    <w:p w14:paraId="70D9AFA7" w14:textId="77777777" w:rsidR="004C1712" w:rsidRDefault="008A6689">
      <w:pPr>
        <w:framePr w:wrap="none" w:vAnchor="page" w:hAnchor="page" w:x="3108" w:y="9074"/>
        <w:rPr>
          <w:sz w:val="2"/>
          <w:szCs w:val="2"/>
        </w:rPr>
      </w:pPr>
      <w:r>
        <w:rPr>
          <w:noProof/>
          <w:lang w:eastAsia="ru-RU" w:bidi="ar-SA"/>
        </w:rPr>
        <w:drawing>
          <wp:inline distT="0" distB="0" distL="0" distR="0" wp14:anchorId="62CF12FE" wp14:editId="3D187649">
            <wp:extent cx="956310" cy="32766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pic:blipFill>
                  <pic:spPr>
                    <a:xfrm>
                      <a:off x="0" y="0"/>
                      <a:ext cx="956310" cy="327660"/>
                    </a:xfrm>
                    <a:prstGeom prst="rect">
                      <a:avLst/>
                    </a:prstGeom>
                  </pic:spPr>
                </pic:pic>
              </a:graphicData>
            </a:graphic>
          </wp:inline>
        </w:drawing>
      </w:r>
    </w:p>
    <w:p w14:paraId="6A348B8F" w14:textId="77777777" w:rsidR="004C1712" w:rsidRDefault="008A6689">
      <w:pPr>
        <w:framePr w:wrap="none" w:vAnchor="page" w:hAnchor="page" w:x="3141" w:y="9898"/>
        <w:rPr>
          <w:sz w:val="2"/>
          <w:szCs w:val="2"/>
        </w:rPr>
      </w:pPr>
      <w:r>
        <w:rPr>
          <w:noProof/>
          <w:lang w:eastAsia="ru-RU" w:bidi="ar-SA"/>
        </w:rPr>
        <w:drawing>
          <wp:inline distT="0" distB="0" distL="0" distR="0" wp14:anchorId="6E7EAA74" wp14:editId="0C5E1F7A">
            <wp:extent cx="935355" cy="288925"/>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off x="0" y="0"/>
                      <a:ext cx="935355" cy="288925"/>
                    </a:xfrm>
                    <a:prstGeom prst="rect">
                      <a:avLst/>
                    </a:prstGeom>
                  </pic:spPr>
                </pic:pic>
              </a:graphicData>
            </a:graphic>
          </wp:inline>
        </w:drawing>
      </w:r>
    </w:p>
    <w:p w14:paraId="7CDACA62" w14:textId="77777777" w:rsidR="004C1712" w:rsidRDefault="008A6689">
      <w:pPr>
        <w:framePr w:wrap="none" w:vAnchor="page" w:hAnchor="page" w:x="3141" w:y="10642"/>
        <w:rPr>
          <w:sz w:val="2"/>
          <w:szCs w:val="2"/>
        </w:rPr>
      </w:pPr>
      <w:r>
        <w:rPr>
          <w:noProof/>
          <w:lang w:eastAsia="ru-RU" w:bidi="ar-SA"/>
        </w:rPr>
        <w:drawing>
          <wp:inline distT="0" distB="0" distL="0" distR="0" wp14:anchorId="11EA3E33" wp14:editId="6260EAD0">
            <wp:extent cx="953770" cy="29146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pic:blipFill>
                  <pic:spPr>
                    <a:xfrm>
                      <a:off x="0" y="0"/>
                      <a:ext cx="953770" cy="291465"/>
                    </a:xfrm>
                    <a:prstGeom prst="rect">
                      <a:avLst/>
                    </a:prstGeom>
                  </pic:spPr>
                </pic:pic>
              </a:graphicData>
            </a:graphic>
          </wp:inline>
        </w:drawing>
      </w:r>
    </w:p>
    <w:p w14:paraId="7092FED8" w14:textId="77777777" w:rsidR="004C1712" w:rsidRDefault="008A6689">
      <w:pPr>
        <w:pStyle w:val="30"/>
        <w:framePr w:w="3950" w:h="422" w:hRule="exact" w:wrap="none" w:vAnchor="page" w:hAnchor="page" w:x="4662" w:y="9245"/>
        <w:spacing w:after="0"/>
        <w:ind w:left="0"/>
      </w:pPr>
      <w:r>
        <w:t>Нажмите кнопку для независимого управления нагревом (по умолчанию включено)</w:t>
      </w:r>
    </w:p>
    <w:p w14:paraId="52479E60" w14:textId="77777777" w:rsidR="004C1712" w:rsidRDefault="008A6689">
      <w:pPr>
        <w:pStyle w:val="30"/>
        <w:framePr w:wrap="none" w:vAnchor="page" w:hAnchor="page" w:x="4643" w:y="10007"/>
        <w:spacing w:after="0"/>
        <w:ind w:left="0"/>
      </w:pPr>
      <w:r>
        <w:t>Переключение между тремя режимами массажа (модель по умолчанию)</w:t>
      </w:r>
    </w:p>
    <w:p w14:paraId="2093B719" w14:textId="77777777" w:rsidR="004C1712" w:rsidRDefault="008A6689">
      <w:pPr>
        <w:framePr w:wrap="none" w:vAnchor="page" w:hAnchor="page" w:x="4667" w:y="10220"/>
        <w:rPr>
          <w:sz w:val="2"/>
          <w:szCs w:val="2"/>
        </w:rPr>
      </w:pPr>
      <w:r>
        <w:rPr>
          <w:noProof/>
          <w:lang w:eastAsia="ru-RU" w:bidi="ar-SA"/>
        </w:rPr>
        <w:drawing>
          <wp:inline distT="0" distB="0" distL="0" distR="0" wp14:anchorId="3B1D27EC" wp14:editId="689153F6">
            <wp:extent cx="977265" cy="31559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pic:blipFill>
                  <pic:spPr>
                    <a:xfrm>
                      <a:off x="0" y="0"/>
                      <a:ext cx="977265" cy="315595"/>
                    </a:xfrm>
                    <a:prstGeom prst="rect">
                      <a:avLst/>
                    </a:prstGeom>
                  </pic:spPr>
                </pic:pic>
              </a:graphicData>
            </a:graphic>
          </wp:inline>
        </w:drawing>
      </w:r>
    </w:p>
    <w:p w14:paraId="5DE3F4F9" w14:textId="77777777" w:rsidR="004C1712" w:rsidRDefault="008A6689">
      <w:pPr>
        <w:pStyle w:val="30"/>
        <w:framePr w:wrap="none" w:vAnchor="page" w:hAnchor="page" w:x="4662" w:y="10808"/>
        <w:spacing w:after="0"/>
        <w:ind w:left="0"/>
      </w:pPr>
      <w:r>
        <w:t>U1 U2 два уровня (по умолчанию)</w:t>
      </w:r>
    </w:p>
    <w:p w14:paraId="0D39EBD2" w14:textId="77777777" w:rsidR="004C1712" w:rsidRDefault="008A6689">
      <w:pPr>
        <w:pStyle w:val="a5"/>
        <w:framePr w:wrap="none" w:vAnchor="page" w:hAnchor="page" w:x="8963" w:y="13470"/>
        <w:jc w:val="both"/>
      </w:pPr>
      <w:r>
        <w:t>6</w:t>
      </w:r>
    </w:p>
    <w:p w14:paraId="02189855" w14:textId="77777777" w:rsidR="004C1712" w:rsidRDefault="008A6689">
      <w:pPr>
        <w:framePr w:wrap="none" w:vAnchor="page" w:hAnchor="page" w:x="3653" w:y="4266"/>
        <w:rPr>
          <w:sz w:val="2"/>
          <w:szCs w:val="2"/>
        </w:rPr>
      </w:pPr>
      <w:r>
        <w:rPr>
          <w:noProof/>
          <w:lang w:eastAsia="ru-RU" w:bidi="ar-SA"/>
        </w:rPr>
        <w:drawing>
          <wp:inline distT="0" distB="0" distL="0" distR="0" wp14:anchorId="2A4EEC4B" wp14:editId="30CBD09D">
            <wp:extent cx="2773045" cy="715645"/>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pic:blipFill>
                  <pic:spPr>
                    <a:xfrm>
                      <a:off x="0" y="0"/>
                      <a:ext cx="2773045" cy="715645"/>
                    </a:xfrm>
                    <a:prstGeom prst="rect">
                      <a:avLst/>
                    </a:prstGeom>
                  </pic:spPr>
                </pic:pic>
              </a:graphicData>
            </a:graphic>
          </wp:inline>
        </w:drawing>
      </w:r>
    </w:p>
    <w:p w14:paraId="04989B79" w14:textId="77777777" w:rsidR="004C1712" w:rsidRDefault="008A6689">
      <w:pPr>
        <w:framePr w:wrap="none" w:vAnchor="page" w:hAnchor="page" w:x="3056" w:y="8226"/>
        <w:rPr>
          <w:sz w:val="2"/>
          <w:szCs w:val="2"/>
        </w:rPr>
      </w:pPr>
      <w:r>
        <w:rPr>
          <w:noProof/>
          <w:lang w:eastAsia="ru-RU" w:bidi="ar-SA"/>
        </w:rPr>
        <w:drawing>
          <wp:inline distT="0" distB="0" distL="0" distR="0" wp14:anchorId="160EE8EF" wp14:editId="550AE0C1">
            <wp:extent cx="998855" cy="32512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off x="0" y="0"/>
                      <a:ext cx="998855" cy="325120"/>
                    </a:xfrm>
                    <a:prstGeom prst="rect">
                      <a:avLst/>
                    </a:prstGeom>
                  </pic:spPr>
                </pic:pic>
              </a:graphicData>
            </a:graphic>
          </wp:inline>
        </w:drawing>
      </w:r>
    </w:p>
    <w:p w14:paraId="6D9112F9"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7191DD1F" w14:textId="143F78C9" w:rsidR="004C1712" w:rsidRDefault="008A6689">
      <w:pPr>
        <w:pStyle w:val="10"/>
        <w:framePr w:wrap="none" w:vAnchor="page" w:hAnchor="page" w:x="2243" w:y="2715"/>
        <w:spacing w:after="0"/>
        <w:ind w:firstLine="340"/>
      </w:pPr>
      <w:bookmarkStart w:id="8" w:name="bookmark18"/>
      <w:r>
        <w:lastRenderedPageBreak/>
        <w:t xml:space="preserve">Особенности </w:t>
      </w:r>
      <w:r w:rsidR="00142899">
        <w:t>прибора</w:t>
      </w:r>
      <w:r>
        <w:t xml:space="preserve"> и цели использования</w:t>
      </w:r>
      <w:bookmarkEnd w:id="8"/>
    </w:p>
    <w:p w14:paraId="03DCD6F1" w14:textId="77777777" w:rsidR="004C1712" w:rsidRDefault="008A6689" w:rsidP="00142899">
      <w:pPr>
        <w:pStyle w:val="24"/>
        <w:framePr w:w="7517" w:h="5221" w:hRule="exact" w:wrap="none" w:vAnchor="page" w:hAnchor="page" w:x="2243" w:y="3430"/>
        <w:spacing w:after="120" w:line="240" w:lineRule="auto"/>
        <w:ind w:firstLine="340"/>
      </w:pPr>
      <w:bookmarkStart w:id="9" w:name="bookmark20"/>
      <w:r>
        <w:t>Характеристики</w:t>
      </w:r>
      <w:bookmarkEnd w:id="9"/>
    </w:p>
    <w:p w14:paraId="4A2E8596" w14:textId="77777777" w:rsidR="004C1712" w:rsidRDefault="008A6689" w:rsidP="00142899">
      <w:pPr>
        <w:pStyle w:val="11"/>
        <w:framePr w:w="7517" w:h="5221" w:hRule="exact" w:wrap="none" w:vAnchor="page" w:hAnchor="page" w:x="2243" w:y="3430"/>
        <w:numPr>
          <w:ilvl w:val="0"/>
          <w:numId w:val="6"/>
        </w:numPr>
        <w:tabs>
          <w:tab w:val="left" w:pos="665"/>
        </w:tabs>
        <w:spacing w:line="538" w:lineRule="auto"/>
        <w:ind w:firstLine="340"/>
      </w:pPr>
      <w:r>
        <w:t>Стильный, красивый дизайн, простота и удобство использования</w:t>
      </w:r>
    </w:p>
    <w:p w14:paraId="75C7A182" w14:textId="77777777" w:rsidR="004C1712" w:rsidRDefault="008A6689" w:rsidP="00142899">
      <w:pPr>
        <w:pStyle w:val="11"/>
        <w:framePr w:w="7517" w:h="5221" w:hRule="exact" w:wrap="none" w:vAnchor="page" w:hAnchor="page" w:x="2243" w:y="3430"/>
        <w:numPr>
          <w:ilvl w:val="0"/>
          <w:numId w:val="6"/>
        </w:numPr>
        <w:tabs>
          <w:tab w:val="left" w:pos="680"/>
        </w:tabs>
        <w:spacing w:line="538" w:lineRule="auto"/>
        <w:ind w:left="340" w:firstLine="20"/>
      </w:pPr>
      <w:r>
        <w:t>Массаж стоп, чистка, растирание верхней части, давление, прогревание, различные функции оздоровительного массажа в одном приборе.</w:t>
      </w:r>
    </w:p>
    <w:p w14:paraId="068BE626" w14:textId="77777777" w:rsidR="004C1712" w:rsidRDefault="008A6689" w:rsidP="00142899">
      <w:pPr>
        <w:pStyle w:val="11"/>
        <w:framePr w:w="7517" w:h="5221" w:hRule="exact" w:wrap="none" w:vAnchor="page" w:hAnchor="page" w:x="2243" w:y="3430"/>
        <w:numPr>
          <w:ilvl w:val="0"/>
          <w:numId w:val="6"/>
        </w:numPr>
        <w:tabs>
          <w:tab w:val="left" w:pos="675"/>
        </w:tabs>
        <w:spacing w:line="538" w:lineRule="auto"/>
        <w:ind w:left="340" w:firstLine="20"/>
      </w:pPr>
      <w:r>
        <w:t>Полный массаж стоп, глубинный массаж в каждой точке, очищение организма по каждому меридиану рефлекторной зоны стопы.</w:t>
      </w:r>
    </w:p>
    <w:p w14:paraId="40090543" w14:textId="77777777" w:rsidR="004C1712" w:rsidRDefault="008A6689" w:rsidP="00142899">
      <w:pPr>
        <w:pStyle w:val="11"/>
        <w:framePr w:w="7517" w:h="5221" w:hRule="exact" w:wrap="none" w:vAnchor="page" w:hAnchor="page" w:x="2243" w:y="3430"/>
        <w:numPr>
          <w:ilvl w:val="0"/>
          <w:numId w:val="6"/>
        </w:numPr>
        <w:tabs>
          <w:tab w:val="left" w:pos="680"/>
        </w:tabs>
        <w:spacing w:line="538" w:lineRule="auto"/>
        <w:ind w:firstLine="340"/>
      </w:pPr>
      <w:r>
        <w:t>Моющийся тканевый чехол позволяет всегда поддерживать чистоту прибора</w:t>
      </w:r>
    </w:p>
    <w:p w14:paraId="351BC3CA" w14:textId="77777777" w:rsidR="004C1712" w:rsidRDefault="008A6689" w:rsidP="00142899">
      <w:pPr>
        <w:pStyle w:val="11"/>
        <w:framePr w:w="7517" w:h="5221" w:hRule="exact" w:wrap="none" w:vAnchor="page" w:hAnchor="page" w:x="2243" w:y="3430"/>
        <w:numPr>
          <w:ilvl w:val="0"/>
          <w:numId w:val="6"/>
        </w:numPr>
        <w:tabs>
          <w:tab w:val="left" w:pos="675"/>
        </w:tabs>
        <w:spacing w:line="538" w:lineRule="auto"/>
        <w:ind w:firstLine="340"/>
      </w:pPr>
      <w:r>
        <w:t>Устройство для хранения сетевого шнура, обеспечивающее удобство использования</w:t>
      </w:r>
    </w:p>
    <w:p w14:paraId="0532FE2B" w14:textId="77777777" w:rsidR="004C1712" w:rsidRDefault="008A6689" w:rsidP="00142899">
      <w:pPr>
        <w:pStyle w:val="11"/>
        <w:framePr w:w="7517" w:h="5221" w:hRule="exact" w:wrap="none" w:vAnchor="page" w:hAnchor="page" w:x="2243" w:y="3430"/>
        <w:numPr>
          <w:ilvl w:val="0"/>
          <w:numId w:val="6"/>
        </w:numPr>
        <w:tabs>
          <w:tab w:val="left" w:pos="675"/>
        </w:tabs>
        <w:spacing w:line="538" w:lineRule="auto"/>
        <w:ind w:left="340" w:firstLine="20"/>
      </w:pPr>
      <w:r>
        <w:t>Прибор оснащен нагревательной поверхностью. Следует обратить внимание на то, что использование тепла может вызвать аллергию 7) Если шнур питания поврежден, во избежание опасности его замену должен производить специалист компании-производителя, ее отдела технического обслуживания или аналогичного отдела.</w:t>
      </w:r>
    </w:p>
    <w:p w14:paraId="104D6CAC" w14:textId="77777777" w:rsidR="004C1712" w:rsidRDefault="008A6689">
      <w:pPr>
        <w:framePr w:wrap="none" w:vAnchor="page" w:hAnchor="page" w:x="5335" w:y="8938"/>
        <w:rPr>
          <w:sz w:val="2"/>
          <w:szCs w:val="2"/>
        </w:rPr>
      </w:pPr>
      <w:r>
        <w:rPr>
          <w:noProof/>
          <w:lang w:eastAsia="ru-RU" w:bidi="ar-SA"/>
        </w:rPr>
        <w:drawing>
          <wp:inline distT="0" distB="0" distL="0" distR="0" wp14:anchorId="1D5D3457" wp14:editId="1BADBA7C">
            <wp:extent cx="1327150" cy="13201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pic:blipFill>
                  <pic:spPr>
                    <a:xfrm>
                      <a:off x="0" y="0"/>
                      <a:ext cx="1327150" cy="1320165"/>
                    </a:xfrm>
                    <a:prstGeom prst="rect">
                      <a:avLst/>
                    </a:prstGeom>
                  </pic:spPr>
                </pic:pic>
              </a:graphicData>
            </a:graphic>
          </wp:inline>
        </w:drawing>
      </w:r>
    </w:p>
    <w:p w14:paraId="054ECD0B" w14:textId="77777777" w:rsidR="004C1712" w:rsidRDefault="008A6689">
      <w:pPr>
        <w:framePr w:wrap="none" w:vAnchor="page" w:hAnchor="page" w:x="5773" w:y="11501"/>
        <w:rPr>
          <w:sz w:val="2"/>
          <w:szCs w:val="2"/>
        </w:rPr>
      </w:pPr>
      <w:r>
        <w:rPr>
          <w:noProof/>
          <w:lang w:eastAsia="ru-RU" w:bidi="ar-SA"/>
        </w:rPr>
        <w:drawing>
          <wp:inline distT="0" distB="0" distL="0" distR="0" wp14:anchorId="72D7E875" wp14:editId="5FFDC04C">
            <wp:extent cx="853440" cy="7226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pic:blipFill>
                  <pic:spPr>
                    <a:xfrm>
                      <a:off x="0" y="0"/>
                      <a:ext cx="853440" cy="722630"/>
                    </a:xfrm>
                    <a:prstGeom prst="rect">
                      <a:avLst/>
                    </a:prstGeom>
                  </pic:spPr>
                </pic:pic>
              </a:graphicData>
            </a:graphic>
          </wp:inline>
        </w:drawing>
      </w:r>
    </w:p>
    <w:p w14:paraId="3B1CC835" w14:textId="77777777" w:rsidR="004C1712" w:rsidRDefault="008A6689">
      <w:pPr>
        <w:pStyle w:val="a5"/>
        <w:framePr w:wrap="none" w:vAnchor="page" w:hAnchor="page" w:x="2339" w:y="13953"/>
      </w:pPr>
      <w:r>
        <w:t>7</w:t>
      </w:r>
    </w:p>
    <w:p w14:paraId="5A396F58"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687177DB" w14:textId="77777777" w:rsidR="004C1712" w:rsidRDefault="008A6689">
      <w:pPr>
        <w:pStyle w:val="10"/>
        <w:framePr w:wrap="none" w:vAnchor="page" w:hAnchor="page" w:x="2244" w:y="2715"/>
        <w:spacing w:after="0"/>
      </w:pPr>
      <w:bookmarkStart w:id="10" w:name="bookmark22"/>
      <w:r>
        <w:lastRenderedPageBreak/>
        <w:t>Режим работы и функции</w:t>
      </w:r>
      <w:bookmarkEnd w:id="10"/>
    </w:p>
    <w:p w14:paraId="640FF42F" w14:textId="77777777" w:rsidR="004C1712" w:rsidRDefault="008A6689" w:rsidP="00142899">
      <w:pPr>
        <w:pStyle w:val="11"/>
        <w:framePr w:w="8131" w:h="6332" w:hRule="exact" w:wrap="none" w:vAnchor="page" w:hAnchor="page" w:x="2244" w:y="3481"/>
        <w:numPr>
          <w:ilvl w:val="0"/>
          <w:numId w:val="7"/>
        </w:numPr>
        <w:tabs>
          <w:tab w:val="left" w:pos="288"/>
        </w:tabs>
      </w:pPr>
      <w:r>
        <w:t>Эксплуатация: Нажмите кнопку включения, прибор начнет работать, время массажа по умолчанию составляет 15 минут, после чего нажмите кнопку выключения, прибор прекратит работу.</w:t>
      </w:r>
    </w:p>
    <w:p w14:paraId="531790EE" w14:textId="77777777" w:rsidR="004C1712" w:rsidRDefault="008A6689" w:rsidP="00142899">
      <w:pPr>
        <w:pStyle w:val="11"/>
        <w:framePr w:w="8131" w:h="6332" w:hRule="exact" w:wrap="none" w:vAnchor="page" w:hAnchor="page" w:x="2244" w:y="3481"/>
        <w:numPr>
          <w:ilvl w:val="0"/>
          <w:numId w:val="7"/>
        </w:numPr>
        <w:tabs>
          <w:tab w:val="left" w:pos="298"/>
        </w:tabs>
        <w:jc w:val="both"/>
      </w:pPr>
      <w:r>
        <w:t>Режим: по умолчанию установлен Режим 1 (режим быстрого и медленного вдавливания). При включении загорается кнопка режима на левом индикаторе, колесико работает в режиме быстрого и медленного массирования. В процессе массажа воздушная подушка надувается, удерживает давление, и сдувается.</w:t>
      </w:r>
    </w:p>
    <w:p w14:paraId="4A1FDCD7" w14:textId="77777777" w:rsidR="004C1712" w:rsidRDefault="008A6689" w:rsidP="00142899">
      <w:pPr>
        <w:pStyle w:val="11"/>
        <w:framePr w:w="8131" w:h="6332" w:hRule="exact" w:wrap="none" w:vAnchor="page" w:hAnchor="page" w:x="2244" w:y="3481"/>
        <w:ind w:firstLine="200"/>
      </w:pPr>
      <w:r>
        <w:t>Нажмите один раз кнопку режима, переключитесь в режим 2 (режим быстрого разминания). Происходит роликовое разминание в высокоскоростном режиме или с остановками для переключения состояния. В этот раз загорается кнопка режима на правой стороне. В процессе массажа воздушная подушка надувается, удерживает давление, и сдувается.</w:t>
      </w:r>
    </w:p>
    <w:p w14:paraId="436810E7" w14:textId="77777777" w:rsidR="004C1712" w:rsidRDefault="008A6689" w:rsidP="00142899">
      <w:pPr>
        <w:pStyle w:val="11"/>
        <w:framePr w:w="8131" w:h="6332" w:hRule="exact" w:wrap="none" w:vAnchor="page" w:hAnchor="page" w:x="2244" w:y="3481"/>
        <w:ind w:firstLine="200"/>
      </w:pPr>
      <w:r>
        <w:t>Нажмите еще раз кнопку режима, переключитесь в режим 3 (режим экструзии), в это время левая и правая кнопки режима загорятся одновременно. Двигатель не будет вращаться, будет происходить только экструзия воздушной подушки, экструзия для надувания, удерживания и сдувания в цикличном режиме. 3) Время: время работы прибора по умолчанию составляет 15 минут. При каждом нажатии кнопки времени время работы увеличивается на 5 минут, то есть при первом нажатии время работы составит 20 минут, при втором - 25 минут, при третьем - 30 минут, при четвертом - снова 5 минут, 10 минут и 15 минут, соответственно</w:t>
      </w:r>
    </w:p>
    <w:p w14:paraId="0A5D3DDF" w14:textId="77777777" w:rsidR="004C1712" w:rsidRDefault="008A6689" w:rsidP="00142899">
      <w:pPr>
        <w:pStyle w:val="11"/>
        <w:framePr w:w="8131" w:h="6332" w:hRule="exact" w:wrap="none" w:vAnchor="page" w:hAnchor="page" w:x="2244" w:y="3481"/>
        <w:numPr>
          <w:ilvl w:val="0"/>
          <w:numId w:val="8"/>
        </w:numPr>
        <w:tabs>
          <w:tab w:val="left" w:pos="298"/>
        </w:tabs>
      </w:pPr>
      <w:r>
        <w:t>Сила: нажмите кнопку интенсивности, чтобы войти в режим интенсивности. Нажмите на кнопку усиления справа, загорится индикатор, что свидетельствует об увеличении интенсивности давления. После этого нажмите кнопку усиления интенсивности слева, после чего загорится индикатор и будет установлен соответствующий уровень интенсивности массажа.</w:t>
      </w:r>
    </w:p>
    <w:p w14:paraId="361B4038" w14:textId="77777777" w:rsidR="004C1712" w:rsidRDefault="008A6689" w:rsidP="00142899">
      <w:pPr>
        <w:pStyle w:val="11"/>
        <w:framePr w:w="8131" w:h="6332" w:hRule="exact" w:wrap="none" w:vAnchor="page" w:hAnchor="page" w:x="2244" w:y="3481"/>
        <w:numPr>
          <w:ilvl w:val="0"/>
          <w:numId w:val="8"/>
        </w:numPr>
        <w:tabs>
          <w:tab w:val="left" w:pos="293"/>
        </w:tabs>
      </w:pPr>
      <w:r>
        <w:t>Подогрев: при включении прибора автоматически включается функция подогрева стоп но. При нажатии на кнопку подогрева функцию подогрева можно отключить, индикатор на дисплее погаснет.</w:t>
      </w:r>
    </w:p>
    <w:p w14:paraId="4E7B84A0" w14:textId="77777777" w:rsidR="004C1712" w:rsidRDefault="008A6689" w:rsidP="00142899">
      <w:pPr>
        <w:pStyle w:val="11"/>
        <w:framePr w:w="8131" w:h="6332" w:hRule="exact" w:wrap="none" w:vAnchor="page" w:hAnchor="page" w:x="2244" w:y="3481"/>
        <w:numPr>
          <w:ilvl w:val="0"/>
          <w:numId w:val="8"/>
        </w:numPr>
        <w:tabs>
          <w:tab w:val="left" w:pos="293"/>
        </w:tabs>
      </w:pPr>
      <w:r>
        <w:t>Покрытие ног: после загрузки изделия нажмите на кнопку покрытия ног, после чего мотор перестанет вращаться, механический массаж осуществляться не будет. Будет выполняться только выдавливание воздушной подушки и функция подогрева.</w:t>
      </w:r>
    </w:p>
    <w:p w14:paraId="739BD79F" w14:textId="77777777" w:rsidR="004C1712" w:rsidRDefault="008A6689">
      <w:pPr>
        <w:pStyle w:val="10"/>
        <w:framePr w:wrap="none" w:vAnchor="page" w:hAnchor="page" w:x="2244" w:y="10094"/>
        <w:spacing w:after="0"/>
      </w:pPr>
      <w:bookmarkStart w:id="11" w:name="bookmark24"/>
      <w:r>
        <w:t>ПАРАМЕТРЫ ИЗДЕЛИЯ</w:t>
      </w:r>
      <w:bookmarkEnd w:id="11"/>
    </w:p>
    <w:tbl>
      <w:tblPr>
        <w:tblOverlap w:val="never"/>
        <w:tblW w:w="0" w:type="auto"/>
        <w:tblLayout w:type="fixed"/>
        <w:tblCellMar>
          <w:left w:w="10" w:type="dxa"/>
          <w:right w:w="10" w:type="dxa"/>
        </w:tblCellMar>
        <w:tblLook w:val="0000" w:firstRow="0" w:lastRow="0" w:firstColumn="0" w:lastColumn="0" w:noHBand="0" w:noVBand="0"/>
      </w:tblPr>
      <w:tblGrid>
        <w:gridCol w:w="1782"/>
        <w:gridCol w:w="1808"/>
        <w:gridCol w:w="1808"/>
        <w:gridCol w:w="1782"/>
      </w:tblGrid>
      <w:tr w:rsidR="004C1712" w14:paraId="0B186853" w14:textId="77777777" w:rsidTr="00142899">
        <w:trPr>
          <w:trHeight w:hRule="exact" w:val="436"/>
        </w:trPr>
        <w:tc>
          <w:tcPr>
            <w:tcW w:w="1782" w:type="dxa"/>
            <w:tcBorders>
              <w:top w:val="single" w:sz="4" w:space="0" w:color="auto"/>
              <w:left w:val="single" w:sz="4" w:space="0" w:color="auto"/>
              <w:bottom w:val="single" w:sz="4" w:space="0" w:color="auto"/>
            </w:tcBorders>
            <w:shd w:val="clear" w:color="auto" w:fill="auto"/>
            <w:vAlign w:val="bottom"/>
          </w:tcPr>
          <w:p w14:paraId="3CABE560" w14:textId="77777777" w:rsidR="004C1712" w:rsidRDefault="008A6689">
            <w:pPr>
              <w:pStyle w:val="aa"/>
              <w:framePr w:w="7179" w:h="357" w:wrap="none" w:vAnchor="page" w:hAnchor="page" w:x="2264" w:y="10528"/>
              <w:spacing w:line="240" w:lineRule="auto"/>
              <w:ind w:firstLine="360"/>
            </w:pPr>
            <w:r>
              <w:t xml:space="preserve">Название </w:t>
            </w:r>
          </w:p>
        </w:tc>
        <w:tc>
          <w:tcPr>
            <w:tcW w:w="1808" w:type="dxa"/>
            <w:tcBorders>
              <w:top w:val="single" w:sz="4" w:space="0" w:color="auto"/>
              <w:left w:val="single" w:sz="4" w:space="0" w:color="auto"/>
              <w:bottom w:val="single" w:sz="4" w:space="0" w:color="auto"/>
            </w:tcBorders>
            <w:shd w:val="clear" w:color="auto" w:fill="auto"/>
            <w:vAlign w:val="bottom"/>
          </w:tcPr>
          <w:p w14:paraId="298B5C08" w14:textId="77777777" w:rsidR="004C1712" w:rsidRDefault="008A6689" w:rsidP="00142899">
            <w:pPr>
              <w:pStyle w:val="aa"/>
              <w:framePr w:w="7179" w:h="357" w:wrap="none" w:vAnchor="page" w:hAnchor="page" w:x="2264" w:y="10528"/>
              <w:spacing w:line="240" w:lineRule="auto"/>
            </w:pPr>
            <w:r>
              <w:t>Массажер для ног</w:t>
            </w:r>
          </w:p>
        </w:tc>
        <w:tc>
          <w:tcPr>
            <w:tcW w:w="1808" w:type="dxa"/>
            <w:tcBorders>
              <w:top w:val="single" w:sz="4" w:space="0" w:color="auto"/>
              <w:left w:val="single" w:sz="4" w:space="0" w:color="auto"/>
              <w:bottom w:val="single" w:sz="4" w:space="0" w:color="auto"/>
            </w:tcBorders>
            <w:shd w:val="clear" w:color="auto" w:fill="auto"/>
            <w:vAlign w:val="bottom"/>
          </w:tcPr>
          <w:p w14:paraId="625675AC" w14:textId="77777777" w:rsidR="004C1712" w:rsidRDefault="008A6689" w:rsidP="00142899">
            <w:pPr>
              <w:pStyle w:val="aa"/>
              <w:framePr w:w="7179" w:h="357" w:wrap="none" w:vAnchor="page" w:hAnchor="page" w:x="2264" w:y="10528"/>
              <w:spacing w:line="240" w:lineRule="auto"/>
            </w:pPr>
            <w:r>
              <w:t>Номинальное напряжение</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tcPr>
          <w:p w14:paraId="29ED2E5D" w14:textId="59939F44" w:rsidR="004C1712" w:rsidRDefault="008A6689">
            <w:pPr>
              <w:pStyle w:val="aa"/>
              <w:framePr w:w="7179" w:h="357" w:wrap="none" w:vAnchor="page" w:hAnchor="page" w:x="2264" w:y="10528"/>
              <w:spacing w:line="240" w:lineRule="auto"/>
              <w:jc w:val="center"/>
              <w:rPr>
                <w:sz w:val="18"/>
                <w:szCs w:val="18"/>
              </w:rPr>
            </w:pPr>
            <w:r>
              <w:rPr>
                <w:rFonts w:ascii="Times New Roman" w:hAnsi="Times New Roman"/>
                <w:sz w:val="18"/>
              </w:rPr>
              <w:t>110</w:t>
            </w:r>
            <w:r w:rsidR="00142899">
              <w:rPr>
                <w:rFonts w:ascii="Times New Roman" w:hAnsi="Times New Roman"/>
                <w:sz w:val="18"/>
              </w:rPr>
              <w:t xml:space="preserve"> В</w:t>
            </w:r>
          </w:p>
        </w:tc>
      </w:tr>
    </w:tbl>
    <w:tbl>
      <w:tblPr>
        <w:tblOverlap w:val="never"/>
        <w:tblW w:w="0" w:type="auto"/>
        <w:tblLayout w:type="fixed"/>
        <w:tblCellMar>
          <w:left w:w="10" w:type="dxa"/>
          <w:right w:w="10" w:type="dxa"/>
        </w:tblCellMar>
        <w:tblLook w:val="0000" w:firstRow="0" w:lastRow="0" w:firstColumn="0" w:lastColumn="0" w:noHBand="0" w:noVBand="0"/>
      </w:tblPr>
      <w:tblGrid>
        <w:gridCol w:w="1782"/>
        <w:gridCol w:w="1808"/>
        <w:gridCol w:w="1808"/>
        <w:gridCol w:w="1772"/>
      </w:tblGrid>
      <w:tr w:rsidR="004C1712" w14:paraId="0B486B3C" w14:textId="77777777" w:rsidTr="00142899">
        <w:trPr>
          <w:trHeight w:hRule="exact" w:val="440"/>
        </w:trPr>
        <w:tc>
          <w:tcPr>
            <w:tcW w:w="1782" w:type="dxa"/>
            <w:tcBorders>
              <w:top w:val="single" w:sz="4" w:space="0" w:color="auto"/>
              <w:left w:val="single" w:sz="4" w:space="0" w:color="auto"/>
              <w:bottom w:val="single" w:sz="4" w:space="0" w:color="auto"/>
            </w:tcBorders>
            <w:shd w:val="clear" w:color="auto" w:fill="auto"/>
            <w:vAlign w:val="center"/>
          </w:tcPr>
          <w:p w14:paraId="4266F704" w14:textId="77777777" w:rsidR="004C1712" w:rsidRDefault="008A6689">
            <w:pPr>
              <w:pStyle w:val="aa"/>
              <w:framePr w:w="7169" w:h="357" w:wrap="none" w:vAnchor="page" w:hAnchor="page" w:x="2264" w:y="10998"/>
              <w:spacing w:line="240" w:lineRule="auto"/>
              <w:jc w:val="center"/>
            </w:pPr>
            <w:r>
              <w:t>Время работы по умолчанию</w:t>
            </w:r>
          </w:p>
        </w:tc>
        <w:tc>
          <w:tcPr>
            <w:tcW w:w="1808" w:type="dxa"/>
            <w:tcBorders>
              <w:top w:val="single" w:sz="4" w:space="0" w:color="auto"/>
              <w:left w:val="single" w:sz="4" w:space="0" w:color="auto"/>
              <w:bottom w:val="single" w:sz="4" w:space="0" w:color="auto"/>
            </w:tcBorders>
            <w:shd w:val="clear" w:color="auto" w:fill="auto"/>
            <w:vAlign w:val="center"/>
          </w:tcPr>
          <w:p w14:paraId="031F3D82" w14:textId="77777777" w:rsidR="004C1712" w:rsidRDefault="008A6689">
            <w:pPr>
              <w:pStyle w:val="aa"/>
              <w:framePr w:w="7169" w:h="357" w:wrap="none" w:vAnchor="page" w:hAnchor="page" w:x="2264" w:y="10998"/>
              <w:spacing w:line="240" w:lineRule="auto"/>
              <w:ind w:firstLine="420"/>
            </w:pPr>
            <w:r>
              <w:t>15 минут</w:t>
            </w:r>
          </w:p>
        </w:tc>
        <w:tc>
          <w:tcPr>
            <w:tcW w:w="1808" w:type="dxa"/>
            <w:tcBorders>
              <w:top w:val="single" w:sz="4" w:space="0" w:color="auto"/>
              <w:left w:val="single" w:sz="4" w:space="0" w:color="auto"/>
              <w:bottom w:val="single" w:sz="4" w:space="0" w:color="auto"/>
            </w:tcBorders>
            <w:shd w:val="clear" w:color="auto" w:fill="auto"/>
            <w:vAlign w:val="center"/>
          </w:tcPr>
          <w:p w14:paraId="60874AAA" w14:textId="77777777" w:rsidR="004C1712" w:rsidRDefault="008A6689" w:rsidP="00142899">
            <w:pPr>
              <w:pStyle w:val="aa"/>
              <w:framePr w:w="7169" w:h="357" w:wrap="none" w:vAnchor="page" w:hAnchor="page" w:x="2264" w:y="10998"/>
              <w:spacing w:line="240" w:lineRule="auto"/>
            </w:pPr>
            <w:r>
              <w:t>Номинальная мощность:</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1483C91" w14:textId="77777777" w:rsidR="004C1712" w:rsidRDefault="008A6689">
            <w:pPr>
              <w:pStyle w:val="aa"/>
              <w:framePr w:w="7169" w:h="357" w:wrap="none" w:vAnchor="page" w:hAnchor="page" w:x="2264" w:y="10998"/>
              <w:spacing w:line="240" w:lineRule="auto"/>
              <w:jc w:val="center"/>
              <w:rPr>
                <w:sz w:val="18"/>
                <w:szCs w:val="18"/>
              </w:rPr>
            </w:pPr>
            <w:r>
              <w:rPr>
                <w:rFonts w:ascii="Times New Roman" w:hAnsi="Times New Roman"/>
                <w:sz w:val="18"/>
              </w:rPr>
              <w:t>48 Вт</w:t>
            </w:r>
          </w:p>
        </w:tc>
      </w:tr>
    </w:tbl>
    <w:tbl>
      <w:tblPr>
        <w:tblOverlap w:val="never"/>
        <w:tblW w:w="0" w:type="auto"/>
        <w:tblLayout w:type="fixed"/>
        <w:tblCellMar>
          <w:left w:w="10" w:type="dxa"/>
          <w:right w:w="10" w:type="dxa"/>
        </w:tblCellMar>
        <w:tblLook w:val="0000" w:firstRow="0" w:lastRow="0" w:firstColumn="0" w:lastColumn="0" w:noHBand="0" w:noVBand="0"/>
      </w:tblPr>
      <w:tblGrid>
        <w:gridCol w:w="2002"/>
        <w:gridCol w:w="3258"/>
      </w:tblGrid>
      <w:tr w:rsidR="004C1712" w14:paraId="2E6B0B2D" w14:textId="77777777">
        <w:trPr>
          <w:trHeight w:hRule="exact" w:val="363"/>
        </w:trPr>
        <w:tc>
          <w:tcPr>
            <w:tcW w:w="2002" w:type="dxa"/>
            <w:tcBorders>
              <w:top w:val="single" w:sz="4" w:space="0" w:color="auto"/>
              <w:left w:val="single" w:sz="4" w:space="0" w:color="auto"/>
              <w:bottom w:val="single" w:sz="4" w:space="0" w:color="auto"/>
            </w:tcBorders>
            <w:shd w:val="clear" w:color="auto" w:fill="auto"/>
            <w:vAlign w:val="center"/>
          </w:tcPr>
          <w:p w14:paraId="74468721" w14:textId="77777777" w:rsidR="004C1712" w:rsidRDefault="008A6689">
            <w:pPr>
              <w:pStyle w:val="aa"/>
              <w:framePr w:w="5259" w:h="363" w:wrap="none" w:vAnchor="page" w:hAnchor="page" w:x="2264" w:y="11416"/>
              <w:spacing w:line="240" w:lineRule="auto"/>
              <w:jc w:val="center"/>
            </w:pPr>
            <w:r>
              <w:t>Стандарт исполнения</w:t>
            </w:r>
          </w:p>
        </w:tc>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14:paraId="50BAEEE1" w14:textId="77777777" w:rsidR="004C1712" w:rsidRDefault="008A6689">
            <w:pPr>
              <w:pStyle w:val="aa"/>
              <w:framePr w:w="5259" w:h="363" w:wrap="none" w:vAnchor="page" w:hAnchor="page" w:x="2264" w:y="11416"/>
              <w:spacing w:line="240" w:lineRule="auto"/>
              <w:ind w:firstLine="440"/>
              <w:jc w:val="both"/>
            </w:pPr>
            <w:r>
              <w:t>GB4706.1-2005 GB4706.10-2008</w:t>
            </w:r>
          </w:p>
        </w:tc>
      </w:tr>
    </w:tbl>
    <w:p w14:paraId="5B98843A" w14:textId="77777777" w:rsidR="004C1712" w:rsidRDefault="008A6689">
      <w:pPr>
        <w:pStyle w:val="a5"/>
        <w:framePr w:wrap="none" w:vAnchor="page" w:hAnchor="page" w:x="9485" w:y="14128"/>
      </w:pPr>
      <w:r>
        <w:t>8</w:t>
      </w:r>
    </w:p>
    <w:p w14:paraId="05159ED5"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297B0B3A" w14:textId="77777777" w:rsidR="004C1712" w:rsidRDefault="008A6689">
      <w:pPr>
        <w:pStyle w:val="10"/>
        <w:framePr w:wrap="none" w:vAnchor="page" w:hAnchor="page" w:x="2245" w:y="3169"/>
        <w:spacing w:after="0"/>
        <w:ind w:firstLine="360"/>
      </w:pPr>
      <w:bookmarkStart w:id="12" w:name="bookmark26"/>
      <w:r>
        <w:lastRenderedPageBreak/>
        <w:t>ПОИСК И УСТРАНЕНИЕ НЕИСПРАВНОСТЕЙ</w:t>
      </w:r>
      <w:bookmarkEnd w:id="12"/>
    </w:p>
    <w:p w14:paraId="706A6C3C" w14:textId="77777777" w:rsidR="004C1712" w:rsidRDefault="008A6689" w:rsidP="00142899">
      <w:pPr>
        <w:pStyle w:val="11"/>
        <w:framePr w:w="8011" w:h="1195" w:hRule="exact" w:wrap="none" w:vAnchor="page" w:hAnchor="page" w:x="2245" w:y="3849"/>
        <w:spacing w:line="511" w:lineRule="auto"/>
        <w:ind w:left="420"/>
      </w:pPr>
      <w:r>
        <w:t>Если у Вас возникли проблемы при использовании данного продукта, обратитесь к следующим советам и возможным решениям</w:t>
      </w:r>
    </w:p>
    <w:p w14:paraId="3DC73488" w14:textId="77777777" w:rsidR="004C1712" w:rsidRDefault="008A6689" w:rsidP="00142899">
      <w:pPr>
        <w:pStyle w:val="11"/>
        <w:framePr w:w="8011" w:h="1195" w:hRule="exact" w:wrap="none" w:vAnchor="page" w:hAnchor="page" w:x="2245" w:y="3849"/>
        <w:spacing w:line="511" w:lineRule="auto"/>
        <w:ind w:firstLine="420"/>
        <w:jc w:val="both"/>
      </w:pPr>
      <w:r>
        <w:t>Если изделие все еще находится в неисправном состоянии, обратитесь в службу поддержки клиентов в режиме онлайн</w:t>
      </w:r>
    </w:p>
    <w:tbl>
      <w:tblPr>
        <w:tblOverlap w:val="never"/>
        <w:tblW w:w="0" w:type="auto"/>
        <w:tblLayout w:type="fixed"/>
        <w:tblCellMar>
          <w:left w:w="10" w:type="dxa"/>
          <w:right w:w="10" w:type="dxa"/>
        </w:tblCellMar>
        <w:tblLook w:val="0000" w:firstRow="0" w:lastRow="0" w:firstColumn="0" w:lastColumn="0" w:noHBand="0" w:noVBand="0"/>
      </w:tblPr>
      <w:tblGrid>
        <w:gridCol w:w="1342"/>
        <w:gridCol w:w="2052"/>
        <w:gridCol w:w="3002"/>
      </w:tblGrid>
      <w:tr w:rsidR="004C1712" w14:paraId="1B0BDF2B" w14:textId="77777777">
        <w:trPr>
          <w:trHeight w:hRule="exact" w:val="691"/>
        </w:trPr>
        <w:tc>
          <w:tcPr>
            <w:tcW w:w="1342" w:type="dxa"/>
            <w:shd w:val="clear" w:color="auto" w:fill="000000"/>
            <w:vAlign w:val="center"/>
          </w:tcPr>
          <w:p w14:paraId="1E370D44" w14:textId="77777777" w:rsidR="004C1712" w:rsidRDefault="008A6689">
            <w:pPr>
              <w:pStyle w:val="aa"/>
              <w:framePr w:w="6397" w:h="4090" w:wrap="none" w:vAnchor="page" w:hAnchor="page" w:x="2779" w:y="6401"/>
              <w:pBdr>
                <w:top w:val="single" w:sz="0" w:space="0" w:color="000000"/>
                <w:left w:val="single" w:sz="0" w:space="0" w:color="000000"/>
                <w:bottom w:val="single" w:sz="0" w:space="0" w:color="000000"/>
                <w:right w:val="single" w:sz="0" w:space="0" w:color="000000"/>
              </w:pBdr>
              <w:shd w:val="clear" w:color="auto" w:fill="000000"/>
              <w:spacing w:line="240" w:lineRule="auto"/>
              <w:jc w:val="center"/>
              <w:rPr>
                <w:sz w:val="15"/>
                <w:szCs w:val="15"/>
              </w:rPr>
            </w:pPr>
            <w:r>
              <w:rPr>
                <w:color w:val="FFFFFF"/>
                <w:sz w:val="15"/>
              </w:rPr>
              <w:t xml:space="preserve">Неисправность </w:t>
            </w:r>
          </w:p>
        </w:tc>
        <w:tc>
          <w:tcPr>
            <w:tcW w:w="2052" w:type="dxa"/>
            <w:shd w:val="clear" w:color="auto" w:fill="000000"/>
            <w:vAlign w:val="center"/>
          </w:tcPr>
          <w:p w14:paraId="4104A499" w14:textId="77777777" w:rsidR="004C1712" w:rsidRDefault="008A6689" w:rsidP="00142899">
            <w:pPr>
              <w:pStyle w:val="aa"/>
              <w:framePr w:w="6397" w:h="4090" w:wrap="none" w:vAnchor="page" w:hAnchor="page" w:x="2779" w:y="6401"/>
              <w:pBdr>
                <w:top w:val="single" w:sz="0" w:space="0" w:color="000000"/>
                <w:left w:val="single" w:sz="0" w:space="0" w:color="000000"/>
                <w:bottom w:val="single" w:sz="0" w:space="0" w:color="000000"/>
                <w:right w:val="single" w:sz="0" w:space="0" w:color="000000"/>
              </w:pBdr>
              <w:shd w:val="clear" w:color="auto" w:fill="000000"/>
              <w:spacing w:line="240" w:lineRule="auto"/>
              <w:jc w:val="center"/>
              <w:rPr>
                <w:sz w:val="15"/>
                <w:szCs w:val="15"/>
              </w:rPr>
            </w:pPr>
            <w:r>
              <w:rPr>
                <w:color w:val="FFFFFF"/>
                <w:sz w:val="15"/>
              </w:rPr>
              <w:t>Возможные причины</w:t>
            </w:r>
          </w:p>
        </w:tc>
        <w:tc>
          <w:tcPr>
            <w:tcW w:w="3002" w:type="dxa"/>
            <w:shd w:val="clear" w:color="auto" w:fill="000000"/>
            <w:vAlign w:val="center"/>
          </w:tcPr>
          <w:p w14:paraId="6A2B5294" w14:textId="77777777" w:rsidR="004C1712" w:rsidRDefault="008A6689">
            <w:pPr>
              <w:pStyle w:val="aa"/>
              <w:framePr w:w="6397" w:h="4090" w:wrap="none" w:vAnchor="page" w:hAnchor="page" w:x="2779" w:y="6401"/>
              <w:pBdr>
                <w:top w:val="single" w:sz="0" w:space="0" w:color="000000"/>
                <w:left w:val="single" w:sz="0" w:space="0" w:color="000000"/>
                <w:bottom w:val="single" w:sz="0" w:space="0" w:color="000000"/>
                <w:right w:val="single" w:sz="0" w:space="0" w:color="000000"/>
              </w:pBdr>
              <w:shd w:val="clear" w:color="auto" w:fill="000000"/>
              <w:spacing w:line="240" w:lineRule="auto"/>
              <w:ind w:firstLine="960"/>
              <w:rPr>
                <w:sz w:val="15"/>
                <w:szCs w:val="15"/>
              </w:rPr>
            </w:pPr>
            <w:r>
              <w:rPr>
                <w:color w:val="FFFFFF"/>
                <w:sz w:val="15"/>
              </w:rPr>
              <w:t>Решение</w:t>
            </w:r>
          </w:p>
        </w:tc>
      </w:tr>
      <w:tr w:rsidR="004C1712" w14:paraId="597B4C56" w14:textId="77777777">
        <w:trPr>
          <w:trHeight w:hRule="exact" w:val="1087"/>
        </w:trPr>
        <w:tc>
          <w:tcPr>
            <w:tcW w:w="1342" w:type="dxa"/>
            <w:tcBorders>
              <w:left w:val="single" w:sz="4" w:space="0" w:color="auto"/>
            </w:tcBorders>
            <w:shd w:val="clear" w:color="auto" w:fill="auto"/>
            <w:vAlign w:val="center"/>
          </w:tcPr>
          <w:p w14:paraId="317D4193" w14:textId="77777777" w:rsidR="004C1712" w:rsidRDefault="008A6689" w:rsidP="00142899">
            <w:pPr>
              <w:pStyle w:val="aa"/>
              <w:framePr w:w="6397" w:h="4090" w:wrap="none" w:vAnchor="page" w:hAnchor="page" w:x="2779" w:y="6401"/>
              <w:spacing w:line="240" w:lineRule="auto"/>
              <w:rPr>
                <w:sz w:val="15"/>
                <w:szCs w:val="15"/>
              </w:rPr>
            </w:pPr>
            <w:r>
              <w:rPr>
                <w:sz w:val="15"/>
              </w:rPr>
              <w:t>Прибор не работает.</w:t>
            </w:r>
          </w:p>
        </w:tc>
        <w:tc>
          <w:tcPr>
            <w:tcW w:w="2052" w:type="dxa"/>
            <w:tcBorders>
              <w:left w:val="single" w:sz="4" w:space="0" w:color="auto"/>
            </w:tcBorders>
            <w:shd w:val="clear" w:color="auto" w:fill="auto"/>
            <w:vAlign w:val="center"/>
          </w:tcPr>
          <w:p w14:paraId="2D496CC9" w14:textId="77777777" w:rsidR="004C1712" w:rsidRDefault="008A6689">
            <w:pPr>
              <w:pStyle w:val="aa"/>
              <w:framePr w:w="6397" w:h="4090" w:wrap="none" w:vAnchor="page" w:hAnchor="page" w:x="2779" w:y="6401"/>
              <w:spacing w:after="80" w:line="240" w:lineRule="auto"/>
              <w:rPr>
                <w:sz w:val="15"/>
                <w:szCs w:val="15"/>
              </w:rPr>
            </w:pPr>
            <w:r>
              <w:rPr>
                <w:sz w:val="15"/>
              </w:rPr>
              <w:t>1. Включите питание.</w:t>
            </w:r>
          </w:p>
          <w:p w14:paraId="74DF2053" w14:textId="77777777" w:rsidR="004C1712" w:rsidRDefault="008A6689">
            <w:pPr>
              <w:pStyle w:val="aa"/>
              <w:framePr w:w="6397" w:h="4090" w:wrap="none" w:vAnchor="page" w:hAnchor="page" w:x="2779" w:y="6401"/>
              <w:spacing w:line="240" w:lineRule="auto"/>
              <w:rPr>
                <w:sz w:val="15"/>
                <w:szCs w:val="15"/>
              </w:rPr>
            </w:pPr>
            <w:r>
              <w:rPr>
                <w:sz w:val="15"/>
              </w:rPr>
              <w:t>2.Перезагрузите его.</w:t>
            </w:r>
          </w:p>
        </w:tc>
        <w:tc>
          <w:tcPr>
            <w:tcW w:w="3002" w:type="dxa"/>
            <w:tcBorders>
              <w:left w:val="single" w:sz="4" w:space="0" w:color="auto"/>
              <w:right w:val="single" w:sz="4" w:space="0" w:color="auto"/>
            </w:tcBorders>
            <w:shd w:val="clear" w:color="auto" w:fill="auto"/>
            <w:vAlign w:val="bottom"/>
          </w:tcPr>
          <w:p w14:paraId="2EE81108" w14:textId="64186653" w:rsidR="004C1712" w:rsidRDefault="00F52679" w:rsidP="00F52679">
            <w:pPr>
              <w:pStyle w:val="aa"/>
              <w:framePr w:w="6397" w:h="4090" w:wrap="none" w:vAnchor="page" w:hAnchor="page" w:x="2779" w:y="6401"/>
              <w:tabs>
                <w:tab w:val="left" w:pos="78"/>
              </w:tabs>
              <w:spacing w:line="360" w:lineRule="auto"/>
              <w:rPr>
                <w:sz w:val="15"/>
                <w:szCs w:val="15"/>
              </w:rPr>
            </w:pPr>
            <w:r>
              <w:rPr>
                <w:sz w:val="15"/>
              </w:rPr>
              <w:t xml:space="preserve">1. </w:t>
            </w:r>
            <w:r w:rsidR="008A6689">
              <w:rPr>
                <w:sz w:val="15"/>
              </w:rPr>
              <w:t>Доступ к источнику питания или проверка</w:t>
            </w:r>
          </w:p>
          <w:p w14:paraId="17E22392" w14:textId="501A7F9B" w:rsidR="004C1712" w:rsidRDefault="00F52679" w:rsidP="00F52679">
            <w:pPr>
              <w:pStyle w:val="aa"/>
              <w:framePr w:w="6397" w:h="4090" w:wrap="none" w:vAnchor="page" w:hAnchor="page" w:x="2779" w:y="6401"/>
              <w:tabs>
                <w:tab w:val="left" w:pos="78"/>
              </w:tabs>
              <w:spacing w:line="360" w:lineRule="auto"/>
              <w:rPr>
                <w:sz w:val="15"/>
                <w:szCs w:val="15"/>
              </w:rPr>
            </w:pPr>
            <w:r>
              <w:rPr>
                <w:sz w:val="15"/>
              </w:rPr>
              <w:t xml:space="preserve">2. </w:t>
            </w:r>
            <w:r w:rsidR="008A6689">
              <w:rPr>
                <w:sz w:val="15"/>
              </w:rPr>
              <w:t xml:space="preserve">Включите </w:t>
            </w:r>
            <w:r w:rsidR="008A6689">
              <w:rPr>
                <w:b/>
                <w:sz w:val="15"/>
              </w:rPr>
              <w:t xml:space="preserve">кнопку выключателя при </w:t>
            </w:r>
            <w:r w:rsidR="008A6689">
              <w:rPr>
                <w:sz w:val="15"/>
              </w:rPr>
              <w:t>хорошем контакте с источником питания</w:t>
            </w:r>
          </w:p>
        </w:tc>
      </w:tr>
      <w:tr w:rsidR="004C1712" w14:paraId="0B44E8DC" w14:textId="77777777">
        <w:trPr>
          <w:trHeight w:hRule="exact" w:val="2312"/>
        </w:trPr>
        <w:tc>
          <w:tcPr>
            <w:tcW w:w="1342" w:type="dxa"/>
            <w:tcBorders>
              <w:top w:val="single" w:sz="4" w:space="0" w:color="auto"/>
              <w:left w:val="single" w:sz="4" w:space="0" w:color="auto"/>
              <w:bottom w:val="single" w:sz="4" w:space="0" w:color="auto"/>
            </w:tcBorders>
            <w:shd w:val="clear" w:color="auto" w:fill="auto"/>
            <w:vAlign w:val="center"/>
          </w:tcPr>
          <w:p w14:paraId="6A2C7733" w14:textId="26525626" w:rsidR="004C1712" w:rsidRDefault="00142899" w:rsidP="00142899">
            <w:pPr>
              <w:pStyle w:val="aa"/>
              <w:framePr w:w="6397" w:h="4090" w:wrap="none" w:vAnchor="page" w:hAnchor="page" w:x="2779" w:y="6401"/>
              <w:spacing w:line="360" w:lineRule="auto"/>
              <w:rPr>
                <w:sz w:val="15"/>
                <w:szCs w:val="15"/>
              </w:rPr>
            </w:pPr>
            <w:r>
              <w:rPr>
                <w:sz w:val="15"/>
              </w:rPr>
              <w:t>Внезапное</w:t>
            </w:r>
            <w:r w:rsidR="008A6689">
              <w:rPr>
                <w:sz w:val="15"/>
              </w:rPr>
              <w:t xml:space="preserve"> прекращение работы</w:t>
            </w:r>
          </w:p>
        </w:tc>
        <w:tc>
          <w:tcPr>
            <w:tcW w:w="2052" w:type="dxa"/>
            <w:tcBorders>
              <w:top w:val="single" w:sz="4" w:space="0" w:color="auto"/>
              <w:left w:val="single" w:sz="4" w:space="0" w:color="auto"/>
              <w:bottom w:val="single" w:sz="4" w:space="0" w:color="auto"/>
            </w:tcBorders>
            <w:shd w:val="clear" w:color="auto" w:fill="auto"/>
            <w:vAlign w:val="center"/>
          </w:tcPr>
          <w:p w14:paraId="46E5D850" w14:textId="4C08233C" w:rsidR="004C1712" w:rsidRDefault="00142899" w:rsidP="00142899">
            <w:pPr>
              <w:pStyle w:val="aa"/>
              <w:framePr w:w="6397" w:h="4090" w:wrap="none" w:vAnchor="page" w:hAnchor="page" w:x="2779" w:y="6401"/>
              <w:tabs>
                <w:tab w:val="left" w:pos="73"/>
              </w:tabs>
              <w:spacing w:line="360" w:lineRule="auto"/>
              <w:rPr>
                <w:sz w:val="15"/>
                <w:szCs w:val="15"/>
              </w:rPr>
            </w:pPr>
            <w:r>
              <w:rPr>
                <w:sz w:val="15"/>
              </w:rPr>
              <w:t>1.</w:t>
            </w:r>
            <w:r w:rsidR="008A6689">
              <w:rPr>
                <w:sz w:val="15"/>
              </w:rPr>
              <w:t>Отключение электроэнергии</w:t>
            </w:r>
          </w:p>
          <w:p w14:paraId="370E3345" w14:textId="77777777" w:rsidR="00142899" w:rsidRDefault="00142899" w:rsidP="00142899">
            <w:pPr>
              <w:pStyle w:val="aa"/>
              <w:framePr w:w="6397" w:h="4090" w:wrap="none" w:vAnchor="page" w:hAnchor="page" w:x="2779" w:y="6401"/>
              <w:tabs>
                <w:tab w:val="left" w:pos="73"/>
              </w:tabs>
              <w:spacing w:line="360" w:lineRule="auto"/>
              <w:rPr>
                <w:sz w:val="15"/>
                <w:szCs w:val="15"/>
              </w:rPr>
            </w:pPr>
            <w:r>
              <w:rPr>
                <w:sz w:val="15"/>
              </w:rPr>
              <w:t>2</w:t>
            </w:r>
            <w:r w:rsidR="008A6689">
              <w:rPr>
                <w:sz w:val="15"/>
              </w:rPr>
              <w:t>.Время массажа превышает установленное время</w:t>
            </w:r>
          </w:p>
          <w:p w14:paraId="24C85286" w14:textId="22D77282" w:rsidR="004C1712" w:rsidRDefault="00142899" w:rsidP="00142899">
            <w:pPr>
              <w:pStyle w:val="aa"/>
              <w:framePr w:w="6397" w:h="4090" w:wrap="none" w:vAnchor="page" w:hAnchor="page" w:x="2779" w:y="6401"/>
              <w:tabs>
                <w:tab w:val="left" w:pos="73"/>
              </w:tabs>
              <w:spacing w:line="360" w:lineRule="auto"/>
              <w:rPr>
                <w:sz w:val="15"/>
                <w:szCs w:val="15"/>
              </w:rPr>
            </w:pPr>
            <w:r>
              <w:rPr>
                <w:sz w:val="15"/>
                <w:szCs w:val="15"/>
              </w:rPr>
              <w:t>3</w:t>
            </w:r>
            <w:r w:rsidR="008A6689">
              <w:rPr>
                <w:sz w:val="15"/>
              </w:rPr>
              <w:t>.</w:t>
            </w:r>
            <w:r>
              <w:rPr>
                <w:sz w:val="15"/>
              </w:rPr>
              <w:t xml:space="preserve"> </w:t>
            </w:r>
            <w:r w:rsidR="008A6689">
              <w:rPr>
                <w:sz w:val="15"/>
              </w:rPr>
              <w:t>Время непрерывного использования слишком велико, срабатывает защита от перегрева изделия</w:t>
            </w:r>
          </w:p>
          <w:p w14:paraId="3412AE54" w14:textId="77777777" w:rsidR="004C1712" w:rsidRDefault="008A6689">
            <w:pPr>
              <w:pStyle w:val="aa"/>
              <w:framePr w:w="6397" w:h="4090" w:wrap="none" w:vAnchor="page" w:hAnchor="page" w:x="2779" w:y="6401"/>
              <w:numPr>
                <w:ilvl w:val="0"/>
                <w:numId w:val="10"/>
              </w:numPr>
              <w:tabs>
                <w:tab w:val="left" w:pos="73"/>
              </w:tabs>
              <w:spacing w:line="360" w:lineRule="auto"/>
              <w:rPr>
                <w:sz w:val="15"/>
                <w:szCs w:val="15"/>
              </w:rPr>
            </w:pPr>
            <w:r>
              <w:rPr>
                <w:sz w:val="15"/>
              </w:rPr>
              <w:t>.Слишком высокое давление, засорение массажного шарика</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4BB6A994" w14:textId="7B00C458" w:rsidR="004C1712" w:rsidRDefault="008A6689" w:rsidP="00F52679">
            <w:pPr>
              <w:pStyle w:val="aa"/>
              <w:framePr w:w="6397" w:h="4090" w:wrap="none" w:vAnchor="page" w:hAnchor="page" w:x="2779" w:y="6401"/>
              <w:numPr>
                <w:ilvl w:val="0"/>
                <w:numId w:val="11"/>
              </w:numPr>
              <w:tabs>
                <w:tab w:val="left" w:pos="78"/>
              </w:tabs>
              <w:spacing w:before="100" w:line="360" w:lineRule="auto"/>
              <w:ind w:left="160" w:hanging="160"/>
              <w:rPr>
                <w:sz w:val="15"/>
                <w:szCs w:val="15"/>
              </w:rPr>
            </w:pPr>
            <w:r>
              <w:rPr>
                <w:sz w:val="15"/>
              </w:rPr>
              <w:t>Убедитесь, что разъем питания подключен.</w:t>
            </w:r>
          </w:p>
          <w:p w14:paraId="5705EF17" w14:textId="77777777" w:rsidR="00F52679" w:rsidRDefault="00F52679" w:rsidP="00F52679">
            <w:pPr>
              <w:pStyle w:val="aa"/>
              <w:framePr w:w="6397" w:h="4090" w:wrap="none" w:vAnchor="page" w:hAnchor="page" w:x="2779" w:y="6401"/>
              <w:tabs>
                <w:tab w:val="left" w:pos="78"/>
              </w:tabs>
              <w:spacing w:line="360" w:lineRule="auto"/>
              <w:rPr>
                <w:sz w:val="15"/>
                <w:szCs w:val="15"/>
              </w:rPr>
            </w:pPr>
            <w:r>
              <w:rPr>
                <w:sz w:val="15"/>
              </w:rPr>
              <w:t xml:space="preserve">2. </w:t>
            </w:r>
            <w:r w:rsidR="008A6689">
              <w:rPr>
                <w:sz w:val="15"/>
              </w:rPr>
              <w:t>Включите кнопку выключателя</w:t>
            </w:r>
          </w:p>
          <w:p w14:paraId="0BC722A0" w14:textId="322C41EB" w:rsidR="004C1712" w:rsidRDefault="00F52679" w:rsidP="00F52679">
            <w:pPr>
              <w:pStyle w:val="aa"/>
              <w:framePr w:w="6397" w:h="4090" w:wrap="none" w:vAnchor="page" w:hAnchor="page" w:x="2779" w:y="6401"/>
              <w:tabs>
                <w:tab w:val="left" w:pos="78"/>
              </w:tabs>
              <w:spacing w:line="360" w:lineRule="auto"/>
              <w:rPr>
                <w:sz w:val="15"/>
                <w:szCs w:val="15"/>
              </w:rPr>
            </w:pPr>
            <w:r>
              <w:rPr>
                <w:sz w:val="15"/>
                <w:szCs w:val="15"/>
              </w:rPr>
              <w:t xml:space="preserve">3. </w:t>
            </w:r>
            <w:r w:rsidR="008A6689">
              <w:rPr>
                <w:sz w:val="15"/>
              </w:rPr>
              <w:t>Нажмите кнопку включения после охлаждения прибора</w:t>
            </w:r>
          </w:p>
          <w:p w14:paraId="71880C18" w14:textId="0684CE1F" w:rsidR="004C1712" w:rsidRDefault="008A6689">
            <w:pPr>
              <w:pStyle w:val="aa"/>
              <w:framePr w:w="6397" w:h="4090" w:wrap="none" w:vAnchor="page" w:hAnchor="page" w:x="2779" w:y="6401"/>
              <w:spacing w:line="360" w:lineRule="auto"/>
              <w:rPr>
                <w:sz w:val="15"/>
                <w:szCs w:val="15"/>
              </w:rPr>
            </w:pPr>
            <w:r>
              <w:rPr>
                <w:sz w:val="15"/>
              </w:rPr>
              <w:t>4</w:t>
            </w:r>
            <w:r w:rsidR="00F52679">
              <w:rPr>
                <w:sz w:val="15"/>
              </w:rPr>
              <w:t xml:space="preserve">. </w:t>
            </w:r>
            <w:r>
              <w:rPr>
                <w:sz w:val="15"/>
              </w:rPr>
              <w:t>Снова нажмите кнопку включения.</w:t>
            </w:r>
          </w:p>
        </w:tc>
      </w:tr>
    </w:tbl>
    <w:p w14:paraId="6DA60860" w14:textId="77777777" w:rsidR="004C1712" w:rsidRDefault="008A6689">
      <w:pPr>
        <w:pStyle w:val="a5"/>
        <w:framePr w:wrap="none" w:vAnchor="page" w:hAnchor="page" w:x="2618" w:y="13831"/>
        <w:rPr>
          <w:sz w:val="19"/>
          <w:szCs w:val="19"/>
        </w:rPr>
      </w:pPr>
      <w:r>
        <w:rPr>
          <w:sz w:val="19"/>
        </w:rPr>
        <w:t>9</w:t>
      </w:r>
    </w:p>
    <w:p w14:paraId="159C3D85" w14:textId="77777777" w:rsidR="004C1712" w:rsidRDefault="004C1712">
      <w:pPr>
        <w:spacing w:line="1" w:lineRule="exact"/>
        <w:sectPr w:rsidR="004C1712">
          <w:pgSz w:w="11909" w:h="16834"/>
          <w:pgMar w:top="360" w:right="360" w:bottom="360" w:left="360" w:header="0" w:footer="3" w:gutter="0"/>
          <w:cols w:space="720"/>
          <w:noEndnote/>
          <w:docGrid w:linePitch="360"/>
        </w:sectPr>
      </w:pPr>
    </w:p>
    <w:p w14:paraId="25F0C77F" w14:textId="77777777" w:rsidR="004C1712" w:rsidRDefault="008A6689" w:rsidP="00CB6C40">
      <w:pPr>
        <w:pStyle w:val="10"/>
        <w:framePr w:w="7517" w:h="2806" w:hRule="exact" w:wrap="none" w:vAnchor="page" w:hAnchor="page" w:x="2228" w:y="3171"/>
        <w:spacing w:after="40"/>
        <w:ind w:firstLine="460"/>
      </w:pPr>
      <w:bookmarkStart w:id="13" w:name="bookmark28"/>
      <w:r>
        <w:lastRenderedPageBreak/>
        <w:t xml:space="preserve">Техническое обслуживание </w:t>
      </w:r>
      <w:bookmarkEnd w:id="13"/>
    </w:p>
    <w:p w14:paraId="2122251C" w14:textId="53B9F8E1" w:rsidR="004C1712" w:rsidRDefault="008A6689" w:rsidP="00CB6C40">
      <w:pPr>
        <w:pStyle w:val="24"/>
        <w:framePr w:w="7517" w:h="2806" w:hRule="exact" w:wrap="none" w:vAnchor="page" w:hAnchor="page" w:x="2228" w:y="3171"/>
        <w:spacing w:after="40" w:line="240" w:lineRule="auto"/>
        <w:ind w:firstLine="460"/>
      </w:pPr>
      <w:bookmarkStart w:id="14" w:name="bookmark30"/>
      <w:r>
        <w:t>Хранение</w:t>
      </w:r>
      <w:bookmarkEnd w:id="14"/>
    </w:p>
    <w:p w14:paraId="35F67213" w14:textId="77777777" w:rsidR="004C1712" w:rsidRDefault="008A6689" w:rsidP="00CB6C40">
      <w:pPr>
        <w:pStyle w:val="11"/>
        <w:framePr w:w="7517" w:h="2806" w:hRule="exact" w:wrap="none" w:vAnchor="page" w:hAnchor="page" w:x="2228" w:y="3171"/>
        <w:numPr>
          <w:ilvl w:val="0"/>
          <w:numId w:val="12"/>
        </w:numPr>
        <w:tabs>
          <w:tab w:val="left" w:pos="785"/>
        </w:tabs>
        <w:spacing w:after="40" w:line="240" w:lineRule="auto"/>
        <w:ind w:firstLine="460"/>
      </w:pPr>
      <w:r>
        <w:t>Когда прибор не используется, уберите его в упаковку и поместите в безопасное, сухое, темное и прохладное место.</w:t>
      </w:r>
    </w:p>
    <w:p w14:paraId="4A8300A5" w14:textId="77777777" w:rsidR="004C1712" w:rsidRDefault="004C1712" w:rsidP="00CB6C40">
      <w:pPr>
        <w:pStyle w:val="11"/>
        <w:framePr w:w="7517" w:h="2806" w:hRule="exact" w:wrap="none" w:vAnchor="page" w:hAnchor="page" w:x="2228" w:y="3171"/>
        <w:numPr>
          <w:ilvl w:val="0"/>
          <w:numId w:val="12"/>
        </w:numPr>
        <w:tabs>
          <w:tab w:val="left" w:pos="799"/>
        </w:tabs>
        <w:spacing w:after="40" w:line="240" w:lineRule="auto"/>
        <w:ind w:firstLine="460"/>
      </w:pPr>
    </w:p>
    <w:p w14:paraId="1EBC8732" w14:textId="77777777" w:rsidR="004C1712" w:rsidRDefault="008A6689" w:rsidP="00CB6C40">
      <w:pPr>
        <w:pStyle w:val="11"/>
        <w:framePr w:w="7517" w:h="2806" w:hRule="exact" w:wrap="none" w:vAnchor="page" w:hAnchor="page" w:x="2228" w:y="3171"/>
        <w:numPr>
          <w:ilvl w:val="0"/>
          <w:numId w:val="12"/>
        </w:numPr>
        <w:tabs>
          <w:tab w:val="left" w:pos="794"/>
        </w:tabs>
        <w:spacing w:after="40" w:line="240" w:lineRule="auto"/>
        <w:ind w:firstLine="460"/>
      </w:pPr>
      <w:r>
        <w:t>Не перекручивайте шнур питания и провода выключателя</w:t>
      </w:r>
    </w:p>
    <w:p w14:paraId="419B470E" w14:textId="77777777" w:rsidR="004C1712" w:rsidRDefault="008A6689" w:rsidP="00CB6C40">
      <w:pPr>
        <w:pStyle w:val="11"/>
        <w:framePr w:w="7517" w:h="2806" w:hRule="exact" w:wrap="none" w:vAnchor="page" w:hAnchor="page" w:x="2228" w:y="3171"/>
        <w:numPr>
          <w:ilvl w:val="0"/>
          <w:numId w:val="12"/>
        </w:numPr>
        <w:tabs>
          <w:tab w:val="left" w:pos="804"/>
        </w:tabs>
        <w:spacing w:after="40" w:line="240" w:lineRule="auto"/>
        <w:ind w:firstLine="460"/>
      </w:pPr>
      <w:r>
        <w:t>Не используйте импульсные источники питания и изделия для подвески проводов</w:t>
      </w:r>
    </w:p>
    <w:p w14:paraId="7D01BF45" w14:textId="77777777" w:rsidR="004C1712" w:rsidRDefault="008A6689" w:rsidP="00CB6C40">
      <w:pPr>
        <w:pStyle w:val="11"/>
        <w:framePr w:w="7517" w:h="2806" w:hRule="exact" w:wrap="none" w:vAnchor="page" w:hAnchor="page" w:x="2228" w:y="3171"/>
        <w:numPr>
          <w:ilvl w:val="0"/>
          <w:numId w:val="12"/>
        </w:numPr>
        <w:tabs>
          <w:tab w:val="left" w:pos="794"/>
        </w:tabs>
        <w:spacing w:after="40" w:line="240" w:lineRule="auto"/>
        <w:ind w:firstLine="460"/>
      </w:pPr>
      <w:r>
        <w:t>Избегайте резкого царапания поверхности прибора</w:t>
      </w:r>
    </w:p>
    <w:p w14:paraId="4713BC71" w14:textId="77777777" w:rsidR="004C1712" w:rsidRDefault="008A6689" w:rsidP="00CB6C40">
      <w:pPr>
        <w:pStyle w:val="11"/>
        <w:framePr w:w="7517" w:h="2806" w:hRule="exact" w:wrap="none" w:vAnchor="page" w:hAnchor="page" w:x="2228" w:y="3171"/>
        <w:numPr>
          <w:ilvl w:val="0"/>
          <w:numId w:val="12"/>
        </w:numPr>
        <w:tabs>
          <w:tab w:val="left" w:pos="799"/>
        </w:tabs>
        <w:spacing w:line="240" w:lineRule="auto"/>
        <w:ind w:firstLine="460"/>
      </w:pPr>
      <w:r>
        <w:t>Не помещайте прибор под прямые солнечные лучи или в условия высокой температуры</w:t>
      </w:r>
    </w:p>
    <w:p w14:paraId="574B0D76" w14:textId="77777777" w:rsidR="004C1712" w:rsidRDefault="008A6689">
      <w:pPr>
        <w:pStyle w:val="a5"/>
        <w:framePr w:wrap="none" w:vAnchor="page" w:hAnchor="page" w:x="9193" w:y="13851"/>
        <w:rPr>
          <w:sz w:val="19"/>
          <w:szCs w:val="19"/>
        </w:rPr>
      </w:pPr>
      <w:r>
        <w:rPr>
          <w:sz w:val="19"/>
        </w:rPr>
        <w:t>10</w:t>
      </w:r>
    </w:p>
    <w:p w14:paraId="755056FC" w14:textId="06751FF1" w:rsidR="00AE6099" w:rsidRDefault="00AE6099">
      <w:pPr>
        <w:spacing w:line="1" w:lineRule="exact"/>
      </w:pPr>
    </w:p>
    <w:p w14:paraId="39648D0F" w14:textId="77777777" w:rsidR="00AE6099" w:rsidRDefault="00AE6099" w:rsidP="00AE6099">
      <w:pPr>
        <w:framePr w:w="7517" w:h="5041" w:hRule="exact" w:wrap="none" w:vAnchor="page" w:hAnchor="page" w:x="2086" w:y="7906"/>
        <w:tabs>
          <w:tab w:val="left" w:pos="2127"/>
        </w:tabs>
        <w:ind w:firstLine="283"/>
        <w:rPr>
          <w:rFonts w:ascii="Arial" w:eastAsia="Arial" w:hAnsi="Arial" w:cs="Arial"/>
          <w:b/>
          <w:sz w:val="16"/>
          <w:szCs w:val="16"/>
        </w:rPr>
      </w:pPr>
      <w:r w:rsidRPr="00AE6099">
        <w:rPr>
          <w:rFonts w:ascii="Arial" w:eastAsia="Arial" w:hAnsi="Arial" w:cs="Arial"/>
          <w:b/>
          <w:sz w:val="16"/>
          <w:szCs w:val="16"/>
        </w:rPr>
        <w:t>Гарантия</w:t>
      </w:r>
    </w:p>
    <w:p w14:paraId="0469F673" w14:textId="61843883" w:rsidR="00AE6099" w:rsidRPr="00AE6099" w:rsidRDefault="00AE6099" w:rsidP="00AE6099">
      <w:pPr>
        <w:framePr w:w="7517" w:h="5041" w:hRule="exact" w:wrap="none" w:vAnchor="page" w:hAnchor="page" w:x="2086" w:y="7906"/>
        <w:tabs>
          <w:tab w:val="left" w:pos="2127"/>
        </w:tabs>
        <w:ind w:firstLine="283"/>
        <w:rPr>
          <w:rFonts w:ascii="Arial" w:eastAsia="Arial" w:hAnsi="Arial" w:cs="Arial"/>
          <w:b/>
          <w:sz w:val="16"/>
          <w:szCs w:val="16"/>
        </w:rPr>
      </w:pPr>
      <w:r w:rsidRPr="00AE6099">
        <w:rPr>
          <w:rFonts w:ascii="Arial" w:eastAsia="Arial" w:hAnsi="Arial" w:cs="Arial"/>
          <w:b/>
          <w:sz w:val="16"/>
          <w:szCs w:val="16"/>
        </w:rPr>
        <w:t xml:space="preserve"> </w:t>
      </w:r>
    </w:p>
    <w:p w14:paraId="61A2775E" w14:textId="70203C2B" w:rsidR="00AE6099" w:rsidRDefault="00AE6099" w:rsidP="00AE6099">
      <w:pPr>
        <w:framePr w:w="7517" w:h="5041" w:hRule="exact" w:wrap="none" w:vAnchor="page" w:hAnchor="page" w:x="2086" w:y="7906"/>
        <w:tabs>
          <w:tab w:val="left" w:pos="2127"/>
        </w:tabs>
        <w:ind w:firstLine="283"/>
        <w:rPr>
          <w:rFonts w:ascii="Arial" w:eastAsia="Arial" w:hAnsi="Arial" w:cs="Arial"/>
          <w:sz w:val="16"/>
          <w:szCs w:val="16"/>
        </w:rPr>
      </w:pPr>
      <w:r w:rsidRPr="00AE6099">
        <w:rPr>
          <w:rFonts w:ascii="Arial" w:eastAsia="Arial" w:hAnsi="Arial" w:cs="Arial"/>
          <w:sz w:val="16"/>
          <w:szCs w:val="16"/>
        </w:rPr>
        <w:t xml:space="preserve">Мы предоставляем гарантию качества продукции на один год. 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w:t>
      </w:r>
    </w:p>
    <w:p w14:paraId="30CA4B0F" w14:textId="655AA455" w:rsidR="00AE6099" w:rsidRDefault="00AE6099" w:rsidP="00AE6099">
      <w:pPr>
        <w:framePr w:w="7517" w:h="5041" w:hRule="exact" w:wrap="none" w:vAnchor="page" w:hAnchor="page" w:x="2086" w:y="7906"/>
        <w:tabs>
          <w:tab w:val="left" w:pos="2127"/>
        </w:tabs>
        <w:ind w:firstLine="283"/>
        <w:rPr>
          <w:rFonts w:ascii="Arial" w:eastAsia="Arial" w:hAnsi="Arial" w:cs="Arial"/>
          <w:sz w:val="16"/>
          <w:szCs w:val="16"/>
        </w:rPr>
      </w:pPr>
      <w:r w:rsidRPr="00AE6099">
        <w:rPr>
          <w:rFonts w:ascii="Arial" w:eastAsia="Arial" w:hAnsi="Arial" w:cs="Arial"/>
          <w:sz w:val="16"/>
          <w:szCs w:val="16"/>
        </w:rPr>
        <w:t>Для получения гарантийного обслуживания вы обязаны предоставить серийный номер нашего продукта</w:t>
      </w:r>
      <w:r>
        <w:rPr>
          <w:rFonts w:ascii="Arial" w:eastAsia="Arial" w:hAnsi="Arial" w:cs="Arial"/>
          <w:sz w:val="16"/>
          <w:szCs w:val="16"/>
        </w:rPr>
        <w:t>, чек или товарную накладную</w:t>
      </w:r>
      <w:r w:rsidRPr="00AE6099">
        <w:rPr>
          <w:rFonts w:ascii="Arial" w:eastAsia="Arial" w:hAnsi="Arial" w:cs="Arial"/>
          <w:sz w:val="16"/>
          <w:szCs w:val="16"/>
        </w:rPr>
        <w:t xml:space="preserve">, фотографии или другую информацию, запрашиваемую компанией. Данная </w:t>
      </w:r>
      <w:r>
        <w:rPr>
          <w:rFonts w:ascii="Arial" w:eastAsia="Arial" w:hAnsi="Arial" w:cs="Arial"/>
          <w:sz w:val="16"/>
          <w:szCs w:val="16"/>
        </w:rPr>
        <w:t>продукция</w:t>
      </w:r>
      <w:r w:rsidRPr="00AE6099">
        <w:rPr>
          <w:rFonts w:ascii="Arial" w:eastAsia="Arial" w:hAnsi="Arial" w:cs="Arial"/>
          <w:sz w:val="16"/>
          <w:szCs w:val="16"/>
        </w:rPr>
        <w:t xml:space="preserve">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w:t>
      </w:r>
      <w:r w:rsidRPr="00AE6099">
        <w:rPr>
          <w:noProof/>
          <w:sz w:val="22"/>
          <w:lang w:eastAsia="ru-RU" w:bidi="ar-SA"/>
        </w:rPr>
        <w:t xml:space="preserve"> </w:t>
      </w:r>
    </w:p>
    <w:p w14:paraId="5BAE463B" w14:textId="77777777" w:rsidR="00AE6099" w:rsidRDefault="00AE6099" w:rsidP="00AE6099">
      <w:pPr>
        <w:framePr w:w="7517" w:h="5041" w:hRule="exact" w:wrap="none" w:vAnchor="page" w:hAnchor="page" w:x="2086" w:y="7906"/>
        <w:tabs>
          <w:tab w:val="left" w:pos="2127"/>
        </w:tabs>
        <w:ind w:firstLine="283"/>
        <w:rPr>
          <w:rFonts w:ascii="Arial" w:eastAsia="Arial" w:hAnsi="Arial" w:cs="Arial"/>
          <w:sz w:val="16"/>
          <w:szCs w:val="16"/>
        </w:rPr>
      </w:pPr>
      <w:r w:rsidRPr="00AE6099">
        <w:rPr>
          <w:rFonts w:ascii="Arial" w:eastAsia="Arial" w:hAnsi="Arial" w:cs="Arial"/>
          <w:sz w:val="16"/>
          <w:szCs w:val="16"/>
        </w:rPr>
        <w:t xml:space="preserve"> Поставщик: ООО «Сан Планет СПБ», 191167, г. Санкт-Петербург, наб. реки Монастырки, дом 5, Литер В, пом/ком 3-Н/4. </w:t>
      </w:r>
    </w:p>
    <w:p w14:paraId="47C91FB9" w14:textId="77777777" w:rsidR="00AE6099" w:rsidRDefault="00AE6099" w:rsidP="00AE6099">
      <w:pPr>
        <w:framePr w:w="7517" w:h="5041" w:hRule="exact" w:wrap="none" w:vAnchor="page" w:hAnchor="page" w:x="2086" w:y="7906"/>
        <w:tabs>
          <w:tab w:val="left" w:pos="2127"/>
        </w:tabs>
        <w:ind w:firstLine="283"/>
        <w:rPr>
          <w:rFonts w:ascii="Arial" w:eastAsia="Arial" w:hAnsi="Arial" w:cs="Arial"/>
          <w:sz w:val="16"/>
          <w:szCs w:val="16"/>
        </w:rPr>
      </w:pPr>
      <w:r w:rsidRPr="00AE6099">
        <w:rPr>
          <w:rFonts w:ascii="Arial" w:eastAsia="Arial" w:hAnsi="Arial" w:cs="Arial"/>
          <w:sz w:val="16"/>
          <w:szCs w:val="16"/>
        </w:rPr>
        <w:t>ПРОИЗВОДИТЕЛЬ/MANUFACTORY:</w:t>
      </w:r>
      <w:r>
        <w:rPr>
          <w:rFonts w:ascii="Arial" w:eastAsia="Arial" w:hAnsi="Arial" w:cs="Arial"/>
          <w:sz w:val="16"/>
          <w:szCs w:val="16"/>
        </w:rPr>
        <w:t xml:space="preserve"> </w:t>
      </w:r>
      <w:r w:rsidRPr="00AE6099">
        <w:rPr>
          <w:rFonts w:ascii="Arial" w:eastAsia="Arial" w:hAnsi="Arial" w:cs="Arial"/>
          <w:sz w:val="16"/>
          <w:szCs w:val="16"/>
        </w:rPr>
        <w:t>ЧЖЭЦЗЯН СИФАНГ ИМПОРТ И ЭКСПОРТ, ЛТД / ZHEJIANG SIFANG IMPORT AND EXPORT CO., LTD</w:t>
      </w:r>
    </w:p>
    <w:p w14:paraId="09D2D154" w14:textId="77777777" w:rsidR="00AE6099" w:rsidRDefault="00AE6099" w:rsidP="00AE6099">
      <w:pPr>
        <w:framePr w:w="7517" w:h="5041" w:hRule="exact" w:wrap="none" w:vAnchor="page" w:hAnchor="page" w:x="2086" w:y="7906"/>
        <w:tabs>
          <w:tab w:val="left" w:pos="2127"/>
        </w:tabs>
        <w:ind w:firstLine="283"/>
        <w:rPr>
          <w:rFonts w:ascii="Arial" w:eastAsia="Arial" w:hAnsi="Arial" w:cs="Arial"/>
          <w:sz w:val="16"/>
          <w:szCs w:val="16"/>
        </w:rPr>
      </w:pPr>
      <w:r w:rsidRPr="00AE6099">
        <w:rPr>
          <w:rFonts w:ascii="Arial" w:eastAsia="Arial" w:hAnsi="Arial" w:cs="Arial"/>
          <w:sz w:val="16"/>
          <w:szCs w:val="16"/>
        </w:rPr>
        <w:t>Адрес/Address:</w:t>
      </w:r>
      <w:r>
        <w:rPr>
          <w:rFonts w:ascii="Arial" w:eastAsia="Arial" w:hAnsi="Arial" w:cs="Arial"/>
          <w:sz w:val="16"/>
          <w:szCs w:val="16"/>
        </w:rPr>
        <w:t xml:space="preserve"> </w:t>
      </w:r>
      <w:r w:rsidRPr="00AE6099">
        <w:rPr>
          <w:rFonts w:ascii="Arial" w:eastAsia="Arial" w:hAnsi="Arial" w:cs="Arial"/>
          <w:sz w:val="16"/>
          <w:szCs w:val="16"/>
        </w:rPr>
        <w:t xml:space="preserve">7TH FLOOR JINDIAN TOWER, WUHU ROAD, HARDWARE CENTER YONGKANG, ZHEJIANG / 7-Й ЭТАЖ БАШНЯ ЦЗИНЬЯНА, ДОРОГА УХУ, АППАРАТНЫЙ ЦЕНТР ЁНКАН, ЧЖЭЦЗЯН </w:t>
      </w:r>
    </w:p>
    <w:p w14:paraId="245DB139" w14:textId="77777777" w:rsidR="00AE6099" w:rsidRDefault="00AE6099" w:rsidP="00AE6099">
      <w:pPr>
        <w:framePr w:w="7517" w:h="5041" w:hRule="exact" w:wrap="none" w:vAnchor="page" w:hAnchor="page" w:x="2086" w:y="7906"/>
        <w:tabs>
          <w:tab w:val="left" w:pos="2127"/>
        </w:tabs>
        <w:ind w:firstLine="284"/>
        <w:rPr>
          <w:rFonts w:ascii="Arial" w:eastAsia="Arial" w:hAnsi="Arial" w:cs="Arial"/>
          <w:sz w:val="16"/>
          <w:szCs w:val="16"/>
        </w:rPr>
      </w:pPr>
    </w:p>
    <w:p w14:paraId="77B5442D" w14:textId="603B80A1" w:rsidR="00AE6099" w:rsidRDefault="00AE6099" w:rsidP="00AE6099">
      <w:pPr>
        <w:framePr w:w="7517" w:h="5041" w:hRule="exact" w:wrap="none" w:vAnchor="page" w:hAnchor="page" w:x="2086" w:y="7906"/>
        <w:tabs>
          <w:tab w:val="left" w:pos="2127"/>
        </w:tabs>
        <w:ind w:firstLine="284"/>
        <w:rPr>
          <w:rFonts w:ascii="Arial" w:eastAsia="Arial" w:hAnsi="Arial" w:cs="Arial"/>
          <w:sz w:val="16"/>
          <w:szCs w:val="16"/>
        </w:rPr>
      </w:pPr>
      <w:r w:rsidRPr="00AE6099">
        <w:rPr>
          <w:rFonts w:ascii="Arial" w:eastAsia="Arial" w:hAnsi="Arial" w:cs="Arial"/>
          <w:sz w:val="16"/>
          <w:szCs w:val="16"/>
        </w:rPr>
        <w:t>СТРАНА ИЗГОТОВИТЕЛЯ: КИТАЙ/CHINA</w:t>
      </w:r>
    </w:p>
    <w:p w14:paraId="00056930" w14:textId="77777777" w:rsidR="00AE6099" w:rsidRDefault="00AE6099" w:rsidP="00AE6099">
      <w:pPr>
        <w:framePr w:w="7517" w:h="5041" w:hRule="exact" w:wrap="none" w:vAnchor="page" w:hAnchor="page" w:x="2086" w:y="7906"/>
        <w:tabs>
          <w:tab w:val="left" w:pos="2127"/>
        </w:tabs>
        <w:ind w:firstLine="284"/>
        <w:rPr>
          <w:rFonts w:ascii="Arial" w:eastAsia="Arial" w:hAnsi="Arial" w:cs="Arial"/>
          <w:sz w:val="16"/>
          <w:szCs w:val="16"/>
        </w:rPr>
      </w:pPr>
      <w:r w:rsidRPr="00AE6099">
        <w:rPr>
          <w:rFonts w:ascii="Arial" w:eastAsia="Arial" w:hAnsi="Arial" w:cs="Arial"/>
          <w:sz w:val="16"/>
          <w:szCs w:val="16"/>
        </w:rPr>
        <w:t>Оборудование сертифицировано в соответствии с Техническим Регламентом Таможенного Союза. 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Любое улучшение функционала и технических характеристик продукта производится без дополнительного уведомления пользователя.</w:t>
      </w:r>
    </w:p>
    <w:p w14:paraId="30B971BF" w14:textId="77777777" w:rsidR="00AE6099" w:rsidRDefault="00AE6099" w:rsidP="00AE6099">
      <w:pPr>
        <w:framePr w:w="7517" w:h="5041" w:hRule="exact" w:wrap="none" w:vAnchor="page" w:hAnchor="page" w:x="2086" w:y="7906"/>
        <w:tabs>
          <w:tab w:val="left" w:pos="2127"/>
        </w:tabs>
        <w:ind w:firstLine="284"/>
        <w:rPr>
          <w:rFonts w:ascii="Arial" w:eastAsia="Arial" w:hAnsi="Arial" w:cs="Arial"/>
          <w:sz w:val="16"/>
          <w:szCs w:val="16"/>
        </w:rPr>
      </w:pPr>
    </w:p>
    <w:p w14:paraId="554D69E7" w14:textId="77777777" w:rsidR="00AE6099" w:rsidRDefault="00AE6099" w:rsidP="00AE6099">
      <w:pPr>
        <w:framePr w:w="7517" w:h="5041" w:hRule="exact" w:wrap="none" w:vAnchor="page" w:hAnchor="page" w:x="2086" w:y="7906"/>
        <w:tabs>
          <w:tab w:val="left" w:pos="2127"/>
        </w:tabs>
        <w:ind w:firstLine="284"/>
        <w:rPr>
          <w:rFonts w:ascii="Arial" w:eastAsia="Arial" w:hAnsi="Arial" w:cs="Arial"/>
          <w:sz w:val="16"/>
          <w:szCs w:val="16"/>
        </w:rPr>
      </w:pPr>
    </w:p>
    <w:p w14:paraId="15E4A1A1" w14:textId="77777777" w:rsidR="00AE6099" w:rsidRPr="00AE6099" w:rsidRDefault="00AE6099" w:rsidP="00AE6099">
      <w:pPr>
        <w:framePr w:w="7517" w:h="5041" w:hRule="exact" w:wrap="none" w:vAnchor="page" w:hAnchor="page" w:x="2086" w:y="7906"/>
        <w:tabs>
          <w:tab w:val="left" w:pos="2127"/>
        </w:tabs>
        <w:ind w:firstLine="284"/>
        <w:rPr>
          <w:rFonts w:ascii="Arial" w:eastAsia="Arial" w:hAnsi="Arial" w:cs="Arial"/>
          <w:sz w:val="16"/>
          <w:szCs w:val="16"/>
        </w:rPr>
      </w:pPr>
    </w:p>
    <w:p w14:paraId="3192E894" w14:textId="77777777" w:rsidR="00AE6099" w:rsidRDefault="00AE6099" w:rsidP="00AE6099">
      <w:pPr>
        <w:pStyle w:val="24"/>
        <w:framePr w:w="7517" w:h="2686" w:hRule="exact" w:wrap="none" w:vAnchor="page" w:hAnchor="page" w:x="2206" w:y="5731"/>
        <w:spacing w:after="100" w:line="240" w:lineRule="auto"/>
        <w:ind w:firstLine="460"/>
      </w:pPr>
      <w:bookmarkStart w:id="15" w:name="bookmark32"/>
      <w:r>
        <w:t>Очистка</w:t>
      </w:r>
      <w:bookmarkEnd w:id="15"/>
    </w:p>
    <w:p w14:paraId="6BF14CC1" w14:textId="77777777" w:rsidR="00AE6099" w:rsidRDefault="00AE6099" w:rsidP="00AE6099">
      <w:pPr>
        <w:pStyle w:val="11"/>
        <w:framePr w:w="7517" w:h="2686" w:hRule="exact" w:wrap="none" w:vAnchor="page" w:hAnchor="page" w:x="2206" w:y="5731"/>
        <w:numPr>
          <w:ilvl w:val="0"/>
          <w:numId w:val="13"/>
        </w:numPr>
        <w:tabs>
          <w:tab w:val="left" w:pos="785"/>
        </w:tabs>
        <w:spacing w:after="40" w:line="240" w:lineRule="auto"/>
        <w:ind w:firstLine="460"/>
      </w:pPr>
      <w:r>
        <w:t>Перед очисткой убедитесь, что общий выключатель питания выключен, и выньте вилку из розетки</w:t>
      </w:r>
    </w:p>
    <w:p w14:paraId="231A83E6" w14:textId="77777777" w:rsidR="00AE6099" w:rsidRDefault="00AE6099" w:rsidP="00AE6099">
      <w:pPr>
        <w:pStyle w:val="11"/>
        <w:framePr w:w="7517" w:h="2686" w:hRule="exact" w:wrap="none" w:vAnchor="page" w:hAnchor="page" w:x="2206" w:y="5731"/>
        <w:numPr>
          <w:ilvl w:val="0"/>
          <w:numId w:val="13"/>
        </w:numPr>
        <w:tabs>
          <w:tab w:val="left" w:pos="799"/>
        </w:tabs>
        <w:spacing w:after="40" w:line="240" w:lineRule="auto"/>
        <w:ind w:firstLine="460"/>
      </w:pPr>
      <w:r>
        <w:t>Для очистки поверхности изделия используйте сухую ткань</w:t>
      </w:r>
    </w:p>
    <w:p w14:paraId="4B42C4BA" w14:textId="77777777" w:rsidR="00AE6099" w:rsidRDefault="00AE6099" w:rsidP="00AE6099">
      <w:pPr>
        <w:pStyle w:val="11"/>
        <w:framePr w:w="7517" w:h="2686" w:hRule="exact" w:wrap="none" w:vAnchor="page" w:hAnchor="page" w:x="2206" w:y="5731"/>
        <w:numPr>
          <w:ilvl w:val="0"/>
          <w:numId w:val="13"/>
        </w:numPr>
        <w:tabs>
          <w:tab w:val="left" w:pos="794"/>
        </w:tabs>
        <w:spacing w:after="40" w:line="240" w:lineRule="auto"/>
        <w:ind w:firstLine="460"/>
      </w:pPr>
      <w:r>
        <w:t>Не используйте импульсные источники питания и изделия для подвески проводов</w:t>
      </w:r>
    </w:p>
    <w:p w14:paraId="5B81F9EC" w14:textId="0840C874" w:rsidR="00AE6099" w:rsidRDefault="00AE6099" w:rsidP="00AE6099">
      <w:pPr>
        <w:pStyle w:val="11"/>
        <w:framePr w:w="7517" w:h="2686" w:hRule="exact" w:wrap="none" w:vAnchor="page" w:hAnchor="page" w:x="2206" w:y="5731"/>
        <w:numPr>
          <w:ilvl w:val="0"/>
          <w:numId w:val="13"/>
        </w:numPr>
        <w:tabs>
          <w:tab w:val="left" w:pos="804"/>
        </w:tabs>
        <w:spacing w:line="240" w:lineRule="auto"/>
        <w:ind w:firstLine="460"/>
      </w:pPr>
      <w:r>
        <w:t>Не используйте для очистки изделия агрессивные моющие средства, такие как бензин или растворитель</w:t>
      </w:r>
    </w:p>
    <w:p w14:paraId="565710CE" w14:textId="70644798" w:rsidR="00AE6099" w:rsidRDefault="00AE6099">
      <w:bookmarkStart w:id="16" w:name="_GoBack"/>
      <w:bookmarkEnd w:id="16"/>
      <w:r>
        <w:rPr>
          <w:noProof/>
          <w:sz w:val="22"/>
          <w:lang w:eastAsia="ru-RU" w:bidi="ar-SA"/>
        </w:rPr>
        <w:drawing>
          <wp:anchor distT="0" distB="0" distL="114300" distR="114300" simplePos="0" relativeHeight="251658240" behindDoc="0" locked="0" layoutInCell="1" allowOverlap="1" wp14:anchorId="02C70011" wp14:editId="3FEB84EB">
            <wp:simplePos x="0" y="0"/>
            <wp:positionH relativeFrom="margin">
              <wp:posOffset>5192395</wp:posOffset>
            </wp:positionH>
            <wp:positionV relativeFrom="paragraph">
              <wp:posOffset>7867015</wp:posOffset>
            </wp:positionV>
            <wp:extent cx="512445" cy="533400"/>
            <wp:effectExtent l="0" t="0" r="1905" b="0"/>
            <wp:wrapThrough wrapText="bothSides">
              <wp:wrapPolygon edited="0">
                <wp:start x="0" y="0"/>
                <wp:lineTo x="0" y="20829"/>
                <wp:lineTo x="20877" y="20829"/>
                <wp:lineTo x="20877"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4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6099" w:rsidSect="00AE6099">
      <w:pgSz w:w="11909" w:h="16834"/>
      <w:pgMar w:top="360" w:right="227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02B4" w14:textId="77777777" w:rsidR="00AB2D3E" w:rsidRDefault="00AB2D3E">
      <w:r>
        <w:separator/>
      </w:r>
    </w:p>
  </w:endnote>
  <w:endnote w:type="continuationSeparator" w:id="0">
    <w:p w14:paraId="12EC022E" w14:textId="77777777" w:rsidR="00AB2D3E" w:rsidRDefault="00AB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altName w:val="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3564" w14:textId="77777777" w:rsidR="00AB2D3E" w:rsidRDefault="00AB2D3E"/>
  </w:footnote>
  <w:footnote w:type="continuationSeparator" w:id="0">
    <w:p w14:paraId="61B0BE6C" w14:textId="77777777" w:rsidR="00AB2D3E" w:rsidRDefault="00AB2D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BD7"/>
    <w:multiLevelType w:val="multilevel"/>
    <w:tmpl w:val="8A7E6CD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D5A33"/>
    <w:multiLevelType w:val="multilevel"/>
    <w:tmpl w:val="5C7EC5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74499"/>
    <w:multiLevelType w:val="multilevel"/>
    <w:tmpl w:val="C1542B0E"/>
    <w:lvl w:ilvl="0">
      <w:start w:val="4"/>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526A09"/>
    <w:multiLevelType w:val="multilevel"/>
    <w:tmpl w:val="3DD8F0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E35F5"/>
    <w:multiLevelType w:val="multilevel"/>
    <w:tmpl w:val="6F604B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313C14"/>
    <w:multiLevelType w:val="multilevel"/>
    <w:tmpl w:val="F4D09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1201E0"/>
    <w:multiLevelType w:val="multilevel"/>
    <w:tmpl w:val="23D4C242"/>
    <w:lvl w:ilvl="0">
      <w:start w:val="9"/>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8364C6"/>
    <w:multiLevelType w:val="multilevel"/>
    <w:tmpl w:val="CEF067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354051"/>
    <w:multiLevelType w:val="multilevel"/>
    <w:tmpl w:val="291214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FF74EE"/>
    <w:multiLevelType w:val="multilevel"/>
    <w:tmpl w:val="2E7A81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ED414E"/>
    <w:multiLevelType w:val="multilevel"/>
    <w:tmpl w:val="F9FCC4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CF670E"/>
    <w:multiLevelType w:val="multilevel"/>
    <w:tmpl w:val="A9F6DB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385A1D"/>
    <w:multiLevelType w:val="multilevel"/>
    <w:tmpl w:val="C908E4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1"/>
  </w:num>
  <w:num w:numId="4">
    <w:abstractNumId w:val="5"/>
  </w:num>
  <w:num w:numId="5">
    <w:abstractNumId w:val="8"/>
  </w:num>
  <w:num w:numId="6">
    <w:abstractNumId w:val="3"/>
  </w:num>
  <w:num w:numId="7">
    <w:abstractNumId w:val="12"/>
  </w:num>
  <w:num w:numId="8">
    <w:abstractNumId w:val="2"/>
  </w:num>
  <w:num w:numId="9">
    <w:abstractNumId w:val="0"/>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12"/>
    <w:rsid w:val="000C2A7B"/>
    <w:rsid w:val="001066D0"/>
    <w:rsid w:val="00142899"/>
    <w:rsid w:val="004026FD"/>
    <w:rsid w:val="004C1712"/>
    <w:rsid w:val="008A6689"/>
    <w:rsid w:val="00AB2D3E"/>
    <w:rsid w:val="00AE6099"/>
    <w:rsid w:val="00B56742"/>
    <w:rsid w:val="00C32798"/>
    <w:rsid w:val="00CB6C40"/>
    <w:rsid w:val="00D1468A"/>
    <w:rsid w:val="00EA04DB"/>
    <w:rsid w:val="00F526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0760"/>
  <w15:docId w15:val="{8372A27D-3975-41C4-A1F3-1B4A47E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Pr>
      <w:rFonts w:ascii="Arial" w:eastAsia="Arial" w:hAnsi="Arial" w:cs="Arial"/>
      <w:b/>
      <w:bCs/>
      <w:i w:val="0"/>
      <w:iCs w:val="0"/>
      <w:smallCaps w:val="0"/>
      <w:strike w:val="0"/>
      <w:sz w:val="54"/>
      <w:szCs w:val="54"/>
      <w:u w:val="none"/>
    </w:rPr>
  </w:style>
  <w:style w:type="character" w:customStyle="1" w:styleId="5">
    <w:name w:val="Основной текст (5)_"/>
    <w:basedOn w:val="a0"/>
    <w:link w:val="50"/>
    <w:rPr>
      <w:rFonts w:ascii="Arial" w:eastAsia="Arial" w:hAnsi="Arial" w:cs="Arial"/>
      <w:b/>
      <w:bCs/>
      <w:i w:val="0"/>
      <w:iCs w:val="0"/>
      <w:smallCaps w:val="0"/>
      <w:strike w:val="0"/>
      <w:sz w:val="48"/>
      <w:szCs w:val="48"/>
      <w:u w:val="none"/>
    </w:rPr>
  </w:style>
  <w:style w:type="character" w:customStyle="1" w:styleId="2">
    <w:name w:val="Колонтитул (2)_"/>
    <w:basedOn w:val="a0"/>
    <w:link w:val="20"/>
    <w:rPr>
      <w:b w:val="0"/>
      <w:bCs w:val="0"/>
      <w:i w:val="0"/>
      <w:iCs w:val="0"/>
      <w:smallCaps w:val="0"/>
      <w:strike w:val="0"/>
      <w:sz w:val="20"/>
      <w:szCs w:val="20"/>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0"/>
      <w:szCs w:val="20"/>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3">
    <w:name w:val="Заголовок №2_"/>
    <w:basedOn w:val="a0"/>
    <w:link w:val="24"/>
    <w:rPr>
      <w:rFonts w:ascii="Arial" w:eastAsia="Arial" w:hAnsi="Arial" w:cs="Arial"/>
      <w:b/>
      <w:bCs/>
      <w:i w:val="0"/>
      <w:iCs w:val="0"/>
      <w:smallCaps w:val="0"/>
      <w:strike w:val="0"/>
      <w:sz w:val="18"/>
      <w:szCs w:val="18"/>
      <w:u w:val="none"/>
    </w:rPr>
  </w:style>
  <w:style w:type="character" w:customStyle="1" w:styleId="a6">
    <w:name w:val="Основной текст_"/>
    <w:basedOn w:val="a0"/>
    <w:link w:val="11"/>
    <w:rPr>
      <w:rFonts w:ascii="Arial" w:eastAsia="Arial" w:hAnsi="Arial" w:cs="Arial"/>
      <w:b w:val="0"/>
      <w:bCs w:val="0"/>
      <w:i w:val="0"/>
      <w:iCs w:val="0"/>
      <w:smallCaps w:val="0"/>
      <w:strike w:val="0"/>
      <w:sz w:val="16"/>
      <w:szCs w:val="16"/>
      <w:u w:val="none"/>
    </w:rPr>
  </w:style>
  <w:style w:type="character" w:customStyle="1" w:styleId="a7">
    <w:name w:val="Подпись к картинке_"/>
    <w:basedOn w:val="a0"/>
    <w:link w:val="a8"/>
    <w:rPr>
      <w:rFonts w:ascii="Tahoma" w:eastAsia="Tahoma" w:hAnsi="Tahoma" w:cs="Tahoma"/>
      <w:b/>
      <w:bCs/>
      <w:i w:val="0"/>
      <w:iCs w:val="0"/>
      <w:smallCaps w:val="0"/>
      <w:strike w:val="0"/>
      <w:color w:val="EBEBEB"/>
      <w:sz w:val="11"/>
      <w:szCs w:val="11"/>
      <w:u w:val="none"/>
    </w:rPr>
  </w:style>
  <w:style w:type="character" w:customStyle="1" w:styleId="3">
    <w:name w:val="Основной текст (3)_"/>
    <w:basedOn w:val="a0"/>
    <w:link w:val="30"/>
    <w:rPr>
      <w:rFonts w:ascii="Tahoma" w:eastAsia="Tahoma" w:hAnsi="Tahoma" w:cs="Tahoma"/>
      <w:b w:val="0"/>
      <w:bCs w:val="0"/>
      <w:i w:val="0"/>
      <w:iCs w:val="0"/>
      <w:smallCaps w:val="0"/>
      <w:strike w:val="0"/>
      <w:sz w:val="16"/>
      <w:szCs w:val="16"/>
      <w:u w:val="none"/>
    </w:rPr>
  </w:style>
  <w:style w:type="character" w:customStyle="1" w:styleId="a9">
    <w:name w:val="Другое_"/>
    <w:basedOn w:val="a0"/>
    <w:link w:val="aa"/>
    <w:rPr>
      <w:rFonts w:ascii="Arial" w:eastAsia="Arial" w:hAnsi="Arial" w:cs="Arial"/>
      <w:b w:val="0"/>
      <w:bCs w:val="0"/>
      <w:i w:val="0"/>
      <w:iCs w:val="0"/>
      <w:smallCaps w:val="0"/>
      <w:strike w:val="0"/>
      <w:sz w:val="16"/>
      <w:szCs w:val="16"/>
      <w:u w:val="none"/>
    </w:rPr>
  </w:style>
  <w:style w:type="paragraph" w:customStyle="1" w:styleId="40">
    <w:name w:val="Основной текст (4)"/>
    <w:basedOn w:val="a"/>
    <w:link w:val="4"/>
    <w:pPr>
      <w:spacing w:after="180" w:line="451" w:lineRule="auto"/>
      <w:ind w:left="1700"/>
    </w:pPr>
    <w:rPr>
      <w:rFonts w:ascii="Arial" w:eastAsia="Arial" w:hAnsi="Arial" w:cs="Arial"/>
      <w:b/>
      <w:bCs/>
      <w:sz w:val="26"/>
      <w:szCs w:val="26"/>
    </w:rPr>
  </w:style>
  <w:style w:type="paragraph" w:customStyle="1" w:styleId="60">
    <w:name w:val="Основной текст (6)"/>
    <w:basedOn w:val="a"/>
    <w:link w:val="6"/>
    <w:pPr>
      <w:spacing w:after="760"/>
    </w:pPr>
    <w:rPr>
      <w:rFonts w:ascii="Arial" w:eastAsia="Arial" w:hAnsi="Arial" w:cs="Arial"/>
      <w:b/>
      <w:bCs/>
      <w:sz w:val="54"/>
      <w:szCs w:val="54"/>
    </w:rPr>
  </w:style>
  <w:style w:type="paragraph" w:customStyle="1" w:styleId="50">
    <w:name w:val="Основной текст (5)"/>
    <w:basedOn w:val="a"/>
    <w:link w:val="5"/>
    <w:pPr>
      <w:spacing w:after="760" w:line="293" w:lineRule="auto"/>
      <w:jc w:val="center"/>
    </w:pPr>
    <w:rPr>
      <w:rFonts w:ascii="Arial" w:eastAsia="Arial" w:hAnsi="Arial" w:cs="Arial"/>
      <w:b/>
      <w:bCs/>
      <w:sz w:val="48"/>
      <w:szCs w:val="48"/>
    </w:rPr>
  </w:style>
  <w:style w:type="paragraph" w:customStyle="1" w:styleId="20">
    <w:name w:val="Колонтитул (2)"/>
    <w:basedOn w:val="a"/>
    <w:link w:val="2"/>
    <w:rPr>
      <w:sz w:val="20"/>
      <w:szCs w:val="20"/>
    </w:rPr>
  </w:style>
  <w:style w:type="paragraph" w:customStyle="1" w:styleId="22">
    <w:name w:val="Основной текст (2)"/>
    <w:basedOn w:val="a"/>
    <w:link w:val="21"/>
    <w:pPr>
      <w:spacing w:after="1020" w:line="266" w:lineRule="auto"/>
    </w:pPr>
    <w:rPr>
      <w:rFonts w:ascii="Arial" w:eastAsia="Arial" w:hAnsi="Arial" w:cs="Arial"/>
      <w:sz w:val="20"/>
      <w:szCs w:val="20"/>
    </w:rPr>
  </w:style>
  <w:style w:type="paragraph" w:customStyle="1" w:styleId="a5">
    <w:name w:val="Колонтитул"/>
    <w:basedOn w:val="a"/>
    <w:link w:val="a4"/>
    <w:rPr>
      <w:rFonts w:ascii="Arial" w:eastAsia="Arial" w:hAnsi="Arial" w:cs="Arial"/>
      <w:sz w:val="16"/>
      <w:szCs w:val="16"/>
    </w:rPr>
  </w:style>
  <w:style w:type="paragraph" w:customStyle="1" w:styleId="10">
    <w:name w:val="Заголовок №1"/>
    <w:basedOn w:val="a"/>
    <w:link w:val="1"/>
    <w:pPr>
      <w:spacing w:after="350"/>
      <w:outlineLvl w:val="0"/>
    </w:pPr>
    <w:rPr>
      <w:rFonts w:ascii="Arial" w:eastAsia="Arial" w:hAnsi="Arial" w:cs="Arial"/>
      <w:b/>
      <w:bCs/>
      <w:sz w:val="26"/>
      <w:szCs w:val="26"/>
    </w:rPr>
  </w:style>
  <w:style w:type="paragraph" w:customStyle="1" w:styleId="24">
    <w:name w:val="Заголовок №2"/>
    <w:basedOn w:val="a"/>
    <w:link w:val="23"/>
    <w:pPr>
      <w:spacing w:after="110" w:line="257" w:lineRule="auto"/>
      <w:ind w:firstLine="170"/>
      <w:outlineLvl w:val="1"/>
    </w:pPr>
    <w:rPr>
      <w:rFonts w:ascii="Arial" w:eastAsia="Arial" w:hAnsi="Arial" w:cs="Arial"/>
      <w:b/>
      <w:bCs/>
      <w:sz w:val="18"/>
      <w:szCs w:val="18"/>
    </w:rPr>
  </w:style>
  <w:style w:type="paragraph" w:customStyle="1" w:styleId="11">
    <w:name w:val="Основной текст1"/>
    <w:basedOn w:val="a"/>
    <w:link w:val="a6"/>
    <w:pPr>
      <w:spacing w:line="329" w:lineRule="auto"/>
    </w:pPr>
    <w:rPr>
      <w:rFonts w:ascii="Arial" w:eastAsia="Arial" w:hAnsi="Arial" w:cs="Arial"/>
      <w:sz w:val="16"/>
      <w:szCs w:val="16"/>
    </w:rPr>
  </w:style>
  <w:style w:type="paragraph" w:customStyle="1" w:styleId="a8">
    <w:name w:val="Подпись к картинке"/>
    <w:basedOn w:val="a"/>
    <w:link w:val="a7"/>
    <w:rPr>
      <w:rFonts w:ascii="Tahoma" w:eastAsia="Tahoma" w:hAnsi="Tahoma" w:cs="Tahoma"/>
      <w:b/>
      <w:bCs/>
      <w:color w:val="EBEBEB"/>
      <w:sz w:val="11"/>
      <w:szCs w:val="11"/>
    </w:rPr>
  </w:style>
  <w:style w:type="paragraph" w:customStyle="1" w:styleId="30">
    <w:name w:val="Основной текст (3)"/>
    <w:basedOn w:val="a"/>
    <w:link w:val="3"/>
    <w:pPr>
      <w:spacing w:after="420"/>
      <w:ind w:left="1470"/>
    </w:pPr>
    <w:rPr>
      <w:rFonts w:ascii="Tahoma" w:eastAsia="Tahoma" w:hAnsi="Tahoma" w:cs="Tahoma"/>
      <w:sz w:val="16"/>
      <w:szCs w:val="16"/>
    </w:rPr>
  </w:style>
  <w:style w:type="paragraph" w:customStyle="1" w:styleId="aa">
    <w:name w:val="Другое"/>
    <w:basedOn w:val="a"/>
    <w:link w:val="a9"/>
    <w:pPr>
      <w:spacing w:line="329"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A5  说明书改</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说明书改</dc:title>
  <dc:subject/>
  <dc:creator>Пользователь</dc:creator>
  <cp:keywords/>
  <cp:lastModifiedBy>Учетная запись Майкрософт</cp:lastModifiedBy>
  <cp:revision>8</cp:revision>
  <dcterms:created xsi:type="dcterms:W3CDTF">2023-10-27T22:21:00Z</dcterms:created>
  <dcterms:modified xsi:type="dcterms:W3CDTF">2023-11-07T13:21:00Z</dcterms:modified>
</cp:coreProperties>
</file>